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108"/>
      </w:tblGrid>
      <w:tr w:rsidR="001E50E9" w:rsidRPr="001E50E9">
        <w:tc>
          <w:tcPr>
            <w:tcW w:w="5000" w:type="pct"/>
          </w:tcPr>
          <w:p w:rsidR="001E50E9" w:rsidRPr="001E50E9" w:rsidRDefault="001E50E9" w:rsidP="001E50E9">
            <w:pPr>
              <w:spacing w:after="0" w:line="240" w:lineRule="auto"/>
              <w:ind w:right="-18"/>
              <w:jc w:val="center"/>
              <w:rPr>
                <w:rFonts w:cs="Tunga"/>
                <w:b/>
                <w:bCs/>
                <w:iCs/>
                <w:color w:val="000000"/>
                <w:sz w:val="28"/>
                <w:szCs w:val="28"/>
                <w:lang w:val="es-MX"/>
              </w:rPr>
            </w:pPr>
          </w:p>
          <w:p w:rsidR="001E50E9" w:rsidRPr="001E50E9" w:rsidRDefault="00686DE1" w:rsidP="00101B2C">
            <w:pPr>
              <w:spacing w:after="0" w:line="240" w:lineRule="auto"/>
              <w:ind w:right="-170"/>
              <w:jc w:val="center"/>
              <w:rPr>
                <w:rFonts w:cs="Tunga"/>
                <w:b/>
                <w:bCs/>
                <w:iCs/>
                <w:color w:val="000000"/>
                <w:sz w:val="28"/>
                <w:szCs w:val="28"/>
                <w:lang w:val="es-MX"/>
              </w:rPr>
            </w:pPr>
            <w:r>
              <w:rPr>
                <w:rFonts w:cs="Tunga"/>
                <w:b/>
                <w:bCs/>
                <w:iCs/>
                <w:color w:val="000000"/>
                <w:sz w:val="28"/>
                <w:szCs w:val="28"/>
                <w:lang w:val="es-MX"/>
              </w:rPr>
              <w:t>DIRECTOR/A</w:t>
            </w:r>
            <w:r w:rsidR="001E50E9" w:rsidRPr="001E50E9">
              <w:rPr>
                <w:rFonts w:cs="Tunga"/>
                <w:b/>
                <w:bCs/>
                <w:iCs/>
                <w:color w:val="000000"/>
                <w:sz w:val="28"/>
                <w:szCs w:val="28"/>
                <w:lang w:val="es-MX"/>
              </w:rPr>
              <w:t xml:space="preserve"> DE EDUCACIÓN MUNICIPAL </w:t>
            </w:r>
          </w:p>
          <w:p w:rsidR="001E50E9" w:rsidRDefault="001E50E9" w:rsidP="001E50E9">
            <w:pPr>
              <w:spacing w:after="0" w:line="240" w:lineRule="auto"/>
              <w:ind w:right="-18"/>
              <w:jc w:val="center"/>
              <w:rPr>
                <w:rFonts w:cs="Tunga"/>
                <w:b/>
                <w:bCs/>
                <w:iCs/>
                <w:color w:val="000000"/>
                <w:sz w:val="28"/>
                <w:szCs w:val="28"/>
                <w:lang w:val="es-MX"/>
              </w:rPr>
            </w:pPr>
            <w:r w:rsidRPr="001E50E9">
              <w:rPr>
                <w:rFonts w:cs="Tunga"/>
                <w:b/>
                <w:bCs/>
                <w:iCs/>
                <w:color w:val="000000"/>
                <w:sz w:val="28"/>
                <w:szCs w:val="28"/>
                <w:lang w:val="es-MX"/>
              </w:rPr>
              <w:t xml:space="preserve">MUNICIPALIDAD DE </w:t>
            </w:r>
            <w:r w:rsidR="009767B4">
              <w:rPr>
                <w:rFonts w:cs="Tunga"/>
                <w:b/>
                <w:bCs/>
                <w:iCs/>
                <w:color w:val="000000"/>
                <w:sz w:val="28"/>
                <w:szCs w:val="28"/>
                <w:lang w:val="es-MX"/>
              </w:rPr>
              <w:t>C</w:t>
            </w:r>
            <w:r w:rsidR="001660D0">
              <w:rPr>
                <w:rFonts w:cs="Tunga"/>
                <w:b/>
                <w:bCs/>
                <w:iCs/>
                <w:color w:val="000000"/>
                <w:sz w:val="28"/>
                <w:szCs w:val="28"/>
                <w:lang w:val="es-MX"/>
              </w:rPr>
              <w:t>ASABLANCA</w:t>
            </w:r>
          </w:p>
          <w:p w:rsidR="001E50E9" w:rsidRPr="001E50E9" w:rsidRDefault="001E50E9" w:rsidP="001E50E9">
            <w:pPr>
              <w:spacing w:after="0" w:line="240" w:lineRule="auto"/>
              <w:ind w:right="-18"/>
              <w:jc w:val="center"/>
              <w:rPr>
                <w:rFonts w:cs="Tunga"/>
                <w:b/>
                <w:bCs/>
                <w:iCs/>
                <w:color w:val="000000"/>
                <w:sz w:val="28"/>
                <w:szCs w:val="28"/>
                <w:lang w:val="es-MX"/>
              </w:rPr>
            </w:pPr>
          </w:p>
        </w:tc>
      </w:tr>
    </w:tbl>
    <w:p w:rsidR="00857E6E" w:rsidRDefault="00A078C8" w:rsidP="00857E6E">
      <w:pPr>
        <w:jc w:val="right"/>
        <w:rPr>
          <w:rFonts w:cs="Tunga"/>
          <w:iCs/>
          <w:color w:val="000000"/>
        </w:rPr>
      </w:pPr>
      <w:r w:rsidRPr="00A078C8">
        <w:rPr>
          <w:rFonts w:cs="Tunga"/>
          <w:iCs/>
          <w:color w:val="000000"/>
        </w:rPr>
        <w:t>Representante del Consejo de Alta Dirección Pública:</w:t>
      </w:r>
      <w:r w:rsidR="00796961">
        <w:rPr>
          <w:rFonts w:cs="Tunga"/>
          <w:iCs/>
          <w:color w:val="000000"/>
        </w:rPr>
        <w:t xml:space="preserve"> </w:t>
      </w:r>
    </w:p>
    <w:p w:rsidR="00B80B80" w:rsidRPr="002F5D0D" w:rsidRDefault="00B80B80" w:rsidP="006D1A2B">
      <w:pPr>
        <w:numPr>
          <w:ilvl w:val="0"/>
          <w:numId w:val="1"/>
        </w:numPr>
        <w:shd w:val="clear" w:color="auto" w:fill="E6E6E6"/>
        <w:spacing w:after="0" w:line="240" w:lineRule="auto"/>
        <w:jc w:val="both"/>
        <w:rPr>
          <w:rFonts w:cs="Tunga"/>
          <w:b/>
          <w:bCs/>
          <w:iCs/>
          <w:color w:val="000000"/>
          <w:lang w:val="es-MX"/>
        </w:rPr>
      </w:pPr>
      <w:r w:rsidRPr="002F5D0D">
        <w:rPr>
          <w:rFonts w:cs="Tunga"/>
          <w:b/>
          <w:bCs/>
          <w:iCs/>
          <w:color w:val="000000"/>
          <w:lang w:val="es-MX"/>
        </w:rPr>
        <w:t>IDENTIFICACIÓN DEL CARGO</w:t>
      </w:r>
    </w:p>
    <w:p w:rsidR="00B80B80" w:rsidRPr="002F5D0D" w:rsidRDefault="00B80B80" w:rsidP="00B80B80">
      <w:pPr>
        <w:ind w:left="360"/>
        <w:jc w:val="both"/>
        <w:rPr>
          <w:rFonts w:cs="Tunga"/>
          <w:iCs/>
          <w:color w:val="000000"/>
          <w:lang w:val="es-MX"/>
        </w:rPr>
      </w:pPr>
    </w:p>
    <w:tbl>
      <w:tblPr>
        <w:tblW w:w="9008" w:type="dxa"/>
        <w:tblLook w:val="01E0"/>
      </w:tblPr>
      <w:tblGrid>
        <w:gridCol w:w="2418"/>
        <w:gridCol w:w="6590"/>
      </w:tblGrid>
      <w:tr w:rsidR="00B80B80" w:rsidRPr="001613F6">
        <w:trPr>
          <w:cantSplit/>
          <w:trHeight w:val="515"/>
        </w:trPr>
        <w:tc>
          <w:tcPr>
            <w:tcW w:w="1342" w:type="pct"/>
            <w:tcBorders>
              <w:top w:val="nil"/>
              <w:left w:val="nil"/>
              <w:bottom w:val="nil"/>
              <w:right w:val="single" w:sz="4" w:space="0" w:color="auto"/>
            </w:tcBorders>
            <w:vAlign w:val="center"/>
          </w:tcPr>
          <w:p w:rsidR="00B80B80" w:rsidRPr="001613F6" w:rsidRDefault="00352952" w:rsidP="006F4813">
            <w:pPr>
              <w:ind w:left="360" w:hanging="360"/>
              <w:rPr>
                <w:rFonts w:cs="Tunga"/>
                <w:iCs/>
                <w:color w:val="000000"/>
              </w:rPr>
            </w:pPr>
            <w:r w:rsidRPr="001613F6">
              <w:rPr>
                <w:rFonts w:cs="Tunga"/>
                <w:iCs/>
                <w:color w:val="000000"/>
              </w:rPr>
              <w:t>Nombre del Cargo</w:t>
            </w:r>
            <w:r w:rsidR="00DB1654">
              <w:rPr>
                <w:rFonts w:cs="Tunga"/>
                <w:iCs/>
                <w:color w:val="000000"/>
              </w:rPr>
              <w:t>:</w:t>
            </w:r>
            <w:r w:rsidRPr="001613F6">
              <w:rPr>
                <w:rFonts w:cs="Tunga"/>
                <w:iCs/>
                <w:color w:val="000000"/>
              </w:rPr>
              <w:t xml:space="preserve"> </w:t>
            </w:r>
          </w:p>
        </w:tc>
        <w:tc>
          <w:tcPr>
            <w:tcW w:w="3658" w:type="pct"/>
            <w:tcBorders>
              <w:top w:val="single" w:sz="4" w:space="0" w:color="auto"/>
              <w:left w:val="single" w:sz="4" w:space="0" w:color="auto"/>
              <w:bottom w:val="single" w:sz="4" w:space="0" w:color="auto"/>
              <w:right w:val="single" w:sz="4" w:space="0" w:color="auto"/>
            </w:tcBorders>
            <w:vAlign w:val="center"/>
          </w:tcPr>
          <w:p w:rsidR="00B80B80" w:rsidRPr="00F3243C" w:rsidRDefault="00686DE1" w:rsidP="00686DE1">
            <w:pPr>
              <w:spacing w:after="0" w:line="240" w:lineRule="auto"/>
              <w:ind w:right="-18"/>
              <w:rPr>
                <w:rFonts w:cs="Tunga"/>
                <w:iCs/>
                <w:color w:val="000000"/>
              </w:rPr>
            </w:pPr>
            <w:r>
              <w:rPr>
                <w:rFonts w:cs="Tunga"/>
                <w:iCs/>
                <w:color w:val="000000"/>
              </w:rPr>
              <w:t xml:space="preserve">Director/a </w:t>
            </w:r>
            <w:r w:rsidR="00F3243C" w:rsidRPr="00F3243C">
              <w:rPr>
                <w:rFonts w:cs="Tunga"/>
                <w:iCs/>
                <w:color w:val="000000"/>
              </w:rPr>
              <w:t xml:space="preserve">Educación Municipal </w:t>
            </w:r>
          </w:p>
        </w:tc>
      </w:tr>
      <w:tr w:rsidR="00B80B80" w:rsidRPr="001613F6">
        <w:trPr>
          <w:cantSplit/>
          <w:trHeight w:val="513"/>
        </w:trPr>
        <w:tc>
          <w:tcPr>
            <w:tcW w:w="1342" w:type="pct"/>
            <w:tcBorders>
              <w:top w:val="nil"/>
              <w:left w:val="nil"/>
              <w:bottom w:val="nil"/>
              <w:right w:val="single" w:sz="4" w:space="0" w:color="auto"/>
            </w:tcBorders>
            <w:vAlign w:val="center"/>
          </w:tcPr>
          <w:p w:rsidR="00B80B80" w:rsidRPr="001613F6" w:rsidRDefault="00352952" w:rsidP="006F4813">
            <w:pPr>
              <w:ind w:left="360" w:hanging="360"/>
              <w:rPr>
                <w:rFonts w:cs="Tunga"/>
                <w:iCs/>
                <w:color w:val="000000"/>
              </w:rPr>
            </w:pPr>
            <w:r w:rsidRPr="001613F6">
              <w:rPr>
                <w:rFonts w:cs="Tunga"/>
                <w:iCs/>
                <w:color w:val="000000"/>
              </w:rPr>
              <w:t>Municipio</w:t>
            </w:r>
            <w:r w:rsidR="00DB1654">
              <w:rPr>
                <w:rFonts w:cs="Tunga"/>
                <w:iCs/>
                <w:color w:val="000000"/>
              </w:rPr>
              <w:t>:</w:t>
            </w:r>
          </w:p>
        </w:tc>
        <w:tc>
          <w:tcPr>
            <w:tcW w:w="3658" w:type="pct"/>
            <w:tcBorders>
              <w:top w:val="single" w:sz="4" w:space="0" w:color="auto"/>
              <w:left w:val="single" w:sz="4" w:space="0" w:color="auto"/>
              <w:bottom w:val="single" w:sz="4" w:space="0" w:color="auto"/>
              <w:right w:val="single" w:sz="4" w:space="0" w:color="auto"/>
            </w:tcBorders>
            <w:vAlign w:val="center"/>
          </w:tcPr>
          <w:p w:rsidR="00B80B80" w:rsidRPr="00F3243C" w:rsidRDefault="00F3243C" w:rsidP="001660D0">
            <w:pPr>
              <w:rPr>
                <w:rFonts w:cs="Tunga"/>
                <w:iCs/>
                <w:color w:val="000000"/>
              </w:rPr>
            </w:pPr>
            <w:r w:rsidRPr="00F3243C">
              <w:rPr>
                <w:rFonts w:cs="Tunga"/>
                <w:iCs/>
                <w:color w:val="000000"/>
              </w:rPr>
              <w:t xml:space="preserve">Municipalidad </w:t>
            </w:r>
            <w:r>
              <w:rPr>
                <w:rFonts w:cs="Tunga"/>
                <w:iCs/>
                <w:color w:val="000000"/>
              </w:rPr>
              <w:t>d</w:t>
            </w:r>
            <w:r w:rsidRPr="00F3243C">
              <w:rPr>
                <w:rFonts w:cs="Tunga"/>
                <w:iCs/>
                <w:color w:val="000000"/>
              </w:rPr>
              <w:t xml:space="preserve">e </w:t>
            </w:r>
            <w:r w:rsidR="009767B4">
              <w:rPr>
                <w:rFonts w:cs="Tunga"/>
                <w:iCs/>
                <w:color w:val="000000"/>
              </w:rPr>
              <w:t>C</w:t>
            </w:r>
            <w:r w:rsidR="001660D0">
              <w:rPr>
                <w:rFonts w:cs="Tunga"/>
                <w:iCs/>
                <w:color w:val="000000"/>
              </w:rPr>
              <w:t>asablanca</w:t>
            </w:r>
          </w:p>
        </w:tc>
      </w:tr>
      <w:tr w:rsidR="00B80B80" w:rsidRPr="001613F6">
        <w:trPr>
          <w:cantSplit/>
          <w:trHeight w:val="514"/>
        </w:trPr>
        <w:tc>
          <w:tcPr>
            <w:tcW w:w="1342" w:type="pct"/>
            <w:tcBorders>
              <w:top w:val="nil"/>
              <w:left w:val="nil"/>
              <w:bottom w:val="nil"/>
              <w:right w:val="single" w:sz="4" w:space="0" w:color="auto"/>
            </w:tcBorders>
            <w:vAlign w:val="center"/>
          </w:tcPr>
          <w:p w:rsidR="00B80B80" w:rsidRPr="001613F6" w:rsidRDefault="00B80B80" w:rsidP="006F4813">
            <w:pPr>
              <w:ind w:left="360" w:hanging="360"/>
              <w:rPr>
                <w:rFonts w:cs="Tunga"/>
                <w:iCs/>
                <w:color w:val="000000"/>
              </w:rPr>
            </w:pPr>
            <w:r w:rsidRPr="001613F6">
              <w:rPr>
                <w:rFonts w:cs="Tunga"/>
                <w:iCs/>
                <w:color w:val="000000"/>
              </w:rPr>
              <w:t>Dependencia</w:t>
            </w:r>
            <w:r w:rsidR="00DB1654">
              <w:rPr>
                <w:rFonts w:cs="Tunga"/>
                <w:iCs/>
                <w:color w:val="000000"/>
              </w:rPr>
              <w:t>:</w:t>
            </w:r>
          </w:p>
        </w:tc>
        <w:tc>
          <w:tcPr>
            <w:tcW w:w="3658" w:type="pct"/>
            <w:tcBorders>
              <w:top w:val="single" w:sz="4" w:space="0" w:color="auto"/>
              <w:left w:val="single" w:sz="4" w:space="0" w:color="auto"/>
              <w:bottom w:val="single" w:sz="4" w:space="0" w:color="auto"/>
              <w:right w:val="single" w:sz="4" w:space="0" w:color="auto"/>
            </w:tcBorders>
            <w:vAlign w:val="center"/>
          </w:tcPr>
          <w:p w:rsidR="00B80B80" w:rsidRPr="00F3243C" w:rsidRDefault="00F3243C" w:rsidP="006F4813">
            <w:pPr>
              <w:rPr>
                <w:rFonts w:cs="Tunga"/>
                <w:iCs/>
                <w:color w:val="000000"/>
              </w:rPr>
            </w:pPr>
            <w:r w:rsidRPr="00F3243C">
              <w:rPr>
                <w:rFonts w:cs="Tunga"/>
                <w:iCs/>
                <w:color w:val="000000"/>
              </w:rPr>
              <w:t>Alcalde</w:t>
            </w:r>
          </w:p>
        </w:tc>
      </w:tr>
      <w:tr w:rsidR="00B80B80" w:rsidRPr="001613F6">
        <w:trPr>
          <w:cantSplit/>
          <w:trHeight w:val="513"/>
        </w:trPr>
        <w:tc>
          <w:tcPr>
            <w:tcW w:w="1342" w:type="pct"/>
            <w:tcBorders>
              <w:top w:val="nil"/>
              <w:left w:val="nil"/>
              <w:bottom w:val="nil"/>
              <w:right w:val="single" w:sz="4" w:space="0" w:color="auto"/>
            </w:tcBorders>
            <w:vAlign w:val="center"/>
          </w:tcPr>
          <w:p w:rsidR="00B80B80" w:rsidRPr="001613F6" w:rsidRDefault="00B80B80" w:rsidP="006F4813">
            <w:pPr>
              <w:ind w:left="360" w:hanging="360"/>
              <w:rPr>
                <w:rFonts w:cs="Tunga"/>
                <w:iCs/>
                <w:color w:val="000000"/>
              </w:rPr>
            </w:pPr>
            <w:r w:rsidRPr="001613F6">
              <w:rPr>
                <w:rFonts w:cs="Tunga"/>
                <w:iCs/>
                <w:color w:val="000000"/>
              </w:rPr>
              <w:t>Lugar de Desempeño</w:t>
            </w:r>
            <w:r w:rsidR="00DB1654">
              <w:rPr>
                <w:rFonts w:cs="Tunga"/>
                <w:iCs/>
                <w:color w:val="000000"/>
              </w:rPr>
              <w:t>:</w:t>
            </w:r>
          </w:p>
        </w:tc>
        <w:tc>
          <w:tcPr>
            <w:tcW w:w="3658" w:type="pct"/>
            <w:tcBorders>
              <w:top w:val="single" w:sz="4" w:space="0" w:color="auto"/>
              <w:left w:val="single" w:sz="4" w:space="0" w:color="auto"/>
              <w:bottom w:val="single" w:sz="4" w:space="0" w:color="auto"/>
              <w:right w:val="single" w:sz="4" w:space="0" w:color="auto"/>
            </w:tcBorders>
            <w:vAlign w:val="center"/>
          </w:tcPr>
          <w:p w:rsidR="00B80B80" w:rsidRPr="00F3243C" w:rsidRDefault="00A078C8" w:rsidP="001660D0">
            <w:pPr>
              <w:rPr>
                <w:rFonts w:cs="Tunga"/>
                <w:iCs/>
                <w:color w:val="000000"/>
              </w:rPr>
            </w:pPr>
            <w:r>
              <w:rPr>
                <w:rFonts w:cs="Tunga"/>
                <w:iCs/>
                <w:color w:val="000000"/>
              </w:rPr>
              <w:t xml:space="preserve">Comuna de </w:t>
            </w:r>
            <w:r w:rsidR="001660D0">
              <w:rPr>
                <w:rFonts w:cs="Tunga"/>
                <w:iCs/>
                <w:color w:val="000000"/>
              </w:rPr>
              <w:t>Casablanca</w:t>
            </w:r>
            <w:r>
              <w:rPr>
                <w:rFonts w:cs="Tunga"/>
                <w:iCs/>
                <w:color w:val="000000"/>
              </w:rPr>
              <w:t xml:space="preserve">, Región </w:t>
            </w:r>
            <w:r w:rsidR="001660D0">
              <w:rPr>
                <w:rFonts w:cs="Tunga"/>
                <w:iCs/>
                <w:color w:val="000000"/>
              </w:rPr>
              <w:t>de Valparaíso</w:t>
            </w:r>
          </w:p>
        </w:tc>
      </w:tr>
      <w:tr w:rsidR="00B80B80" w:rsidRPr="001613F6">
        <w:trPr>
          <w:cantSplit/>
          <w:trHeight w:val="513"/>
        </w:trPr>
        <w:tc>
          <w:tcPr>
            <w:tcW w:w="1342" w:type="pct"/>
            <w:tcBorders>
              <w:top w:val="nil"/>
              <w:left w:val="nil"/>
              <w:bottom w:val="nil"/>
              <w:right w:val="single" w:sz="4" w:space="0" w:color="auto"/>
            </w:tcBorders>
            <w:vAlign w:val="center"/>
          </w:tcPr>
          <w:p w:rsidR="00B80B80" w:rsidRPr="001613F6" w:rsidRDefault="00B80B80" w:rsidP="006F4813">
            <w:pPr>
              <w:ind w:left="360" w:hanging="360"/>
              <w:rPr>
                <w:rFonts w:cs="Tunga"/>
                <w:iCs/>
                <w:color w:val="000000"/>
              </w:rPr>
            </w:pPr>
            <w:r w:rsidRPr="001613F6">
              <w:rPr>
                <w:rFonts w:cs="Tunga"/>
                <w:iCs/>
                <w:color w:val="000000"/>
              </w:rPr>
              <w:t>Fecha Aprobación</w:t>
            </w:r>
            <w:r w:rsidR="00DB1654">
              <w:rPr>
                <w:rFonts w:cs="Tunga"/>
                <w:iCs/>
                <w:color w:val="000000"/>
              </w:rPr>
              <w:t>:</w:t>
            </w:r>
            <w:r w:rsidRPr="001613F6">
              <w:rPr>
                <w:rFonts w:cs="Tunga"/>
                <w:iCs/>
                <w:color w:val="000000"/>
              </w:rPr>
              <w:t xml:space="preserve"> </w:t>
            </w:r>
          </w:p>
        </w:tc>
        <w:tc>
          <w:tcPr>
            <w:tcW w:w="3658" w:type="pct"/>
            <w:tcBorders>
              <w:top w:val="single" w:sz="4" w:space="0" w:color="auto"/>
              <w:left w:val="single" w:sz="4" w:space="0" w:color="auto"/>
              <w:bottom w:val="single" w:sz="4" w:space="0" w:color="auto"/>
              <w:right w:val="single" w:sz="4" w:space="0" w:color="auto"/>
            </w:tcBorders>
            <w:vAlign w:val="center"/>
          </w:tcPr>
          <w:p w:rsidR="00B80B80" w:rsidRPr="004332F6" w:rsidRDefault="008B4434" w:rsidP="006F4813">
            <w:pPr>
              <w:rPr>
                <w:rFonts w:cs="Tunga"/>
                <w:iCs/>
                <w:color w:val="000000"/>
              </w:rPr>
            </w:pPr>
            <w:r>
              <w:rPr>
                <w:rFonts w:cs="Tunga"/>
                <w:iCs/>
                <w:color w:val="000000"/>
              </w:rPr>
              <w:t>16 de abril de 2013</w:t>
            </w:r>
          </w:p>
        </w:tc>
      </w:tr>
      <w:tr w:rsidR="00B80B80" w:rsidRPr="001613F6">
        <w:trPr>
          <w:cantSplit/>
          <w:trHeight w:val="514"/>
        </w:trPr>
        <w:tc>
          <w:tcPr>
            <w:tcW w:w="1342" w:type="pct"/>
            <w:tcBorders>
              <w:top w:val="nil"/>
              <w:left w:val="nil"/>
              <w:bottom w:val="nil"/>
              <w:right w:val="single" w:sz="4" w:space="0" w:color="auto"/>
            </w:tcBorders>
            <w:vAlign w:val="center"/>
          </w:tcPr>
          <w:p w:rsidR="00B80B80" w:rsidRPr="001613F6" w:rsidRDefault="00B80B80" w:rsidP="006F4813">
            <w:pPr>
              <w:ind w:left="360" w:hanging="360"/>
              <w:rPr>
                <w:rFonts w:cs="Tunga"/>
                <w:iCs/>
                <w:color w:val="000000"/>
              </w:rPr>
            </w:pPr>
            <w:r w:rsidRPr="001613F6">
              <w:rPr>
                <w:rFonts w:cs="Tunga"/>
                <w:iCs/>
                <w:color w:val="000000"/>
              </w:rPr>
              <w:t>Aprobado por</w:t>
            </w:r>
            <w:r w:rsidR="00DB1654">
              <w:rPr>
                <w:rFonts w:cs="Tunga"/>
                <w:iCs/>
                <w:color w:val="000000"/>
              </w:rPr>
              <w:t>:</w:t>
            </w:r>
          </w:p>
        </w:tc>
        <w:tc>
          <w:tcPr>
            <w:tcW w:w="3658" w:type="pct"/>
            <w:tcBorders>
              <w:top w:val="single" w:sz="4" w:space="0" w:color="auto"/>
              <w:left w:val="single" w:sz="4" w:space="0" w:color="auto"/>
              <w:bottom w:val="single" w:sz="4" w:space="0" w:color="auto"/>
              <w:right w:val="single" w:sz="4" w:space="0" w:color="auto"/>
            </w:tcBorders>
            <w:vAlign w:val="center"/>
          </w:tcPr>
          <w:p w:rsidR="002B744C" w:rsidRPr="004332F6" w:rsidRDefault="00E22D7F" w:rsidP="006F4813">
            <w:pPr>
              <w:rPr>
                <w:rFonts w:cs="Tunga"/>
                <w:iCs/>
                <w:color w:val="000000"/>
              </w:rPr>
            </w:pPr>
            <w:r>
              <w:rPr>
                <w:rFonts w:cs="Tunga"/>
                <w:iCs/>
                <w:color w:val="000000"/>
              </w:rPr>
              <w:t>Consejo de Alta Dirección Pública</w:t>
            </w:r>
          </w:p>
        </w:tc>
      </w:tr>
    </w:tbl>
    <w:p w:rsidR="00845D0C" w:rsidRPr="00E22D7F" w:rsidRDefault="00845D0C" w:rsidP="00B80B80">
      <w:pPr>
        <w:ind w:left="360"/>
        <w:jc w:val="both"/>
        <w:rPr>
          <w:rFonts w:cs="Tunga"/>
          <w:iCs/>
          <w:color w:val="000000"/>
        </w:rPr>
      </w:pPr>
    </w:p>
    <w:p w:rsidR="00845D0C" w:rsidRPr="002F5D0D" w:rsidRDefault="00A078C8" w:rsidP="00845D0C">
      <w:pPr>
        <w:numPr>
          <w:ilvl w:val="0"/>
          <w:numId w:val="1"/>
        </w:numPr>
        <w:shd w:val="clear" w:color="auto" w:fill="E6E6E6"/>
        <w:spacing w:after="0" w:line="240" w:lineRule="auto"/>
        <w:jc w:val="both"/>
        <w:rPr>
          <w:rFonts w:cs="Tunga"/>
          <w:b/>
          <w:bCs/>
          <w:iCs/>
          <w:color w:val="000000"/>
          <w:lang w:val="es-MX"/>
        </w:rPr>
      </w:pPr>
      <w:r>
        <w:rPr>
          <w:rFonts w:cs="Tunga"/>
          <w:b/>
          <w:bCs/>
          <w:iCs/>
          <w:color w:val="000000"/>
          <w:lang w:val="es-MX"/>
        </w:rPr>
        <w:t>PROPÓSITO</w:t>
      </w:r>
      <w:r w:rsidR="00845D0C">
        <w:rPr>
          <w:rFonts w:cs="Tunga"/>
          <w:b/>
          <w:bCs/>
          <w:iCs/>
          <w:color w:val="000000"/>
          <w:lang w:val="es-MX"/>
        </w:rPr>
        <w:t xml:space="preserve"> DEL CARGO </w:t>
      </w:r>
    </w:p>
    <w:p w:rsidR="00845D0C" w:rsidRPr="00EA74F8" w:rsidRDefault="00845D0C" w:rsidP="00B80B80">
      <w:pPr>
        <w:ind w:left="360"/>
        <w:jc w:val="both"/>
        <w:rPr>
          <w:rFonts w:cs="Tunga"/>
          <w:iCs/>
          <w:color w:val="000000"/>
          <w:lang w:val="es-MX"/>
        </w:rPr>
      </w:pPr>
    </w:p>
    <w:tbl>
      <w:tblPr>
        <w:tblW w:w="93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0"/>
        <w:gridCol w:w="7214"/>
      </w:tblGrid>
      <w:tr w:rsidR="00DB1654" w:rsidRPr="00E470D1">
        <w:trPr>
          <w:trHeight w:val="1703"/>
        </w:trPr>
        <w:tc>
          <w:tcPr>
            <w:tcW w:w="2100" w:type="dxa"/>
            <w:tcBorders>
              <w:top w:val="nil"/>
              <w:left w:val="nil"/>
              <w:bottom w:val="nil"/>
              <w:right w:val="single" w:sz="4" w:space="0" w:color="auto"/>
            </w:tcBorders>
          </w:tcPr>
          <w:p w:rsidR="00DB1654" w:rsidRPr="00EA74F8" w:rsidRDefault="00305EBC" w:rsidP="0013067C">
            <w:pPr>
              <w:jc w:val="both"/>
              <w:rPr>
                <w:rFonts w:cs="Tunga"/>
                <w:b/>
                <w:bCs/>
                <w:iCs/>
                <w:color w:val="000000"/>
                <w:lang w:val="es-MX"/>
              </w:rPr>
            </w:pPr>
            <w:r>
              <w:rPr>
                <w:rFonts w:cs="Tunga"/>
                <w:b/>
                <w:bCs/>
                <w:iCs/>
                <w:color w:val="000000"/>
                <w:lang w:val="es-MX"/>
              </w:rPr>
              <w:t xml:space="preserve">2.1 </w:t>
            </w:r>
            <w:r w:rsidR="00DB1654" w:rsidRPr="00EA74F8">
              <w:rPr>
                <w:rFonts w:cs="Tunga"/>
                <w:b/>
                <w:bCs/>
                <w:iCs/>
                <w:color w:val="000000"/>
                <w:lang w:val="es-MX"/>
              </w:rPr>
              <w:t>MISIÓN</w:t>
            </w:r>
            <w:r w:rsidR="00DB1654">
              <w:rPr>
                <w:rFonts w:cs="Tunga"/>
                <w:b/>
                <w:bCs/>
                <w:iCs/>
                <w:color w:val="000000"/>
                <w:lang w:val="es-MX"/>
              </w:rPr>
              <w:t xml:space="preserve">  </w:t>
            </w:r>
          </w:p>
        </w:tc>
        <w:tc>
          <w:tcPr>
            <w:tcW w:w="7214" w:type="dxa"/>
            <w:tcBorders>
              <w:top w:val="single" w:sz="4" w:space="0" w:color="auto"/>
              <w:left w:val="single" w:sz="4" w:space="0" w:color="auto"/>
              <w:bottom w:val="single" w:sz="4" w:space="0" w:color="auto"/>
              <w:right w:val="single" w:sz="4" w:space="0" w:color="auto"/>
            </w:tcBorders>
          </w:tcPr>
          <w:p w:rsidR="00DB1654" w:rsidRPr="001660D0" w:rsidRDefault="00D024E0" w:rsidP="00686DE1">
            <w:pPr>
              <w:jc w:val="both"/>
            </w:pPr>
            <w:r w:rsidRPr="00EF3D59">
              <w:rPr>
                <w:rFonts w:cs="Tunga"/>
                <w:bCs/>
                <w:iCs/>
                <w:color w:val="000000"/>
                <w:lang w:val="es-MX"/>
              </w:rPr>
              <w:t xml:space="preserve">Al </w:t>
            </w:r>
            <w:r w:rsidR="00686DE1">
              <w:rPr>
                <w:rFonts w:cs="Tunga"/>
                <w:bCs/>
                <w:iCs/>
                <w:color w:val="000000"/>
                <w:lang w:val="es-MX"/>
              </w:rPr>
              <w:t>Director/a de</w:t>
            </w:r>
            <w:r w:rsidRPr="00EF3D59">
              <w:rPr>
                <w:rFonts w:cs="Tunga"/>
                <w:bCs/>
                <w:iCs/>
                <w:color w:val="000000"/>
                <w:lang w:val="es-MX"/>
              </w:rPr>
              <w:t xml:space="preserve"> Educación Municipal le corresponde diseñar e implementar el proyecto educativo de su comuna,</w:t>
            </w:r>
            <w:r w:rsidR="001660D0" w:rsidRPr="00EF3D59">
              <w:t xml:space="preserve"> liderando los procesos de transformación, inclusión, innovación y mejoramiento del sistema educativo municipal</w:t>
            </w:r>
            <w:r w:rsidRPr="00EF3D59">
              <w:rPr>
                <w:rFonts w:cs="Tunga"/>
                <w:bCs/>
                <w:iCs/>
                <w:color w:val="000000"/>
                <w:lang w:val="es-MX"/>
              </w:rPr>
              <w:t xml:space="preserve"> mediante la gestión administrativa, financiera y técnica pedagógica de los establecimientos educacionales, </w:t>
            </w:r>
            <w:r w:rsidR="001660D0" w:rsidRPr="00EF3D59">
              <w:t xml:space="preserve">generando las condiciones y oportunidades para </w:t>
            </w:r>
            <w:r w:rsidRPr="00EF3D59">
              <w:rPr>
                <w:rFonts w:cs="Tunga"/>
                <w:bCs/>
                <w:iCs/>
                <w:color w:val="000000"/>
                <w:lang w:val="es-MX"/>
              </w:rPr>
              <w:t xml:space="preserve">mejorar la calidad y equidad de la educación de </w:t>
            </w:r>
            <w:r w:rsidR="001660D0" w:rsidRPr="00EF3D59">
              <w:rPr>
                <w:rFonts w:cs="Tunga"/>
                <w:bCs/>
                <w:iCs/>
                <w:color w:val="000000"/>
                <w:lang w:val="es-MX"/>
              </w:rPr>
              <w:t xml:space="preserve">los alumnos y </w:t>
            </w:r>
            <w:r w:rsidR="001660D0" w:rsidRPr="00EF3D59">
              <w:t>satisfacer las demandas, necesidades expectativas de los agentes educativos con el propósito de colaborar con el desarrollo educacional social, laboral y ambiental de la comuna.</w:t>
            </w:r>
          </w:p>
        </w:tc>
      </w:tr>
    </w:tbl>
    <w:p w:rsidR="00FC1F8D" w:rsidRDefault="00FC1F8D"/>
    <w:tbl>
      <w:tblPr>
        <w:tblW w:w="93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0"/>
        <w:gridCol w:w="7214"/>
      </w:tblGrid>
      <w:tr w:rsidR="00B80B80" w:rsidRPr="00EA74F8" w:rsidTr="00FC1F8D">
        <w:trPr>
          <w:trHeight w:val="1354"/>
        </w:trPr>
        <w:tc>
          <w:tcPr>
            <w:tcW w:w="2100" w:type="dxa"/>
            <w:tcBorders>
              <w:top w:val="nil"/>
              <w:left w:val="nil"/>
              <w:bottom w:val="nil"/>
              <w:right w:val="single" w:sz="4" w:space="0" w:color="auto"/>
            </w:tcBorders>
          </w:tcPr>
          <w:p w:rsidR="00F52E92" w:rsidRPr="00EA74F8" w:rsidRDefault="00305EBC" w:rsidP="00305EBC">
            <w:pPr>
              <w:rPr>
                <w:rFonts w:cs="Tunga"/>
                <w:b/>
                <w:bCs/>
                <w:iCs/>
                <w:color w:val="000000"/>
                <w:lang w:val="es-MX"/>
              </w:rPr>
            </w:pPr>
            <w:r>
              <w:rPr>
                <w:rFonts w:cs="Tunga"/>
                <w:b/>
                <w:bCs/>
                <w:iCs/>
                <w:color w:val="000000"/>
                <w:lang w:val="es-MX"/>
              </w:rPr>
              <w:t xml:space="preserve">2.2  </w:t>
            </w:r>
            <w:r w:rsidR="00B80B80" w:rsidRPr="00EA74F8">
              <w:rPr>
                <w:rFonts w:cs="Tunga"/>
                <w:b/>
                <w:bCs/>
                <w:iCs/>
                <w:color w:val="000000"/>
                <w:lang w:val="es-MX"/>
              </w:rPr>
              <w:t>FUNCIONES ESTRATÉGICAS</w:t>
            </w:r>
            <w:r w:rsidR="00F52E92">
              <w:rPr>
                <w:rFonts w:cs="Tunga"/>
                <w:b/>
                <w:bCs/>
                <w:iCs/>
                <w:color w:val="000000"/>
                <w:lang w:val="es-MX"/>
              </w:rPr>
              <w:t xml:space="preserve"> </w:t>
            </w:r>
          </w:p>
        </w:tc>
        <w:tc>
          <w:tcPr>
            <w:tcW w:w="7214" w:type="dxa"/>
            <w:tcBorders>
              <w:left w:val="single" w:sz="4" w:space="0" w:color="auto"/>
            </w:tcBorders>
          </w:tcPr>
          <w:p w:rsidR="00EA74F8" w:rsidRPr="001660D0" w:rsidRDefault="00E22D7F" w:rsidP="001660D0">
            <w:pPr>
              <w:jc w:val="both"/>
            </w:pPr>
            <w:r>
              <w:t xml:space="preserve">Al </w:t>
            </w:r>
            <w:r w:rsidR="00686DE1">
              <w:t>Director/a de Educación Municipal</w:t>
            </w:r>
            <w:r w:rsidR="001660D0">
              <w:t xml:space="preserve"> de Casablanca , le corresponderá  desempeñar las siguientes  funciones :</w:t>
            </w:r>
          </w:p>
          <w:p w:rsidR="00D024E0" w:rsidRDefault="00D024E0" w:rsidP="00A55375">
            <w:pPr>
              <w:numPr>
                <w:ilvl w:val="0"/>
                <w:numId w:val="20"/>
              </w:numPr>
              <w:spacing w:after="0" w:line="240" w:lineRule="auto"/>
              <w:jc w:val="both"/>
            </w:pPr>
            <w:r w:rsidRPr="00D024E0">
              <w:t>Asesorar al Alcalde y Concejo Municipal en la formulación del proyecto educativo comunal y en otras materias relacionadas con  la educación.</w:t>
            </w:r>
          </w:p>
          <w:p w:rsidR="001660D0" w:rsidRDefault="001660D0" w:rsidP="001660D0">
            <w:pPr>
              <w:pStyle w:val="Prrafodelista"/>
              <w:ind w:left="0"/>
            </w:pPr>
          </w:p>
          <w:p w:rsidR="001660D0" w:rsidRPr="00E22D7F" w:rsidRDefault="001660D0" w:rsidP="001660D0">
            <w:pPr>
              <w:pStyle w:val="Prrafodelista"/>
              <w:numPr>
                <w:ilvl w:val="0"/>
                <w:numId w:val="20"/>
              </w:numPr>
              <w:contextualSpacing/>
              <w:jc w:val="both"/>
              <w:rPr>
                <w:rFonts w:ascii="Calibri" w:eastAsia="Calibri" w:hAnsi="Calibri"/>
                <w:sz w:val="22"/>
                <w:szCs w:val="22"/>
                <w:lang w:eastAsia="en-US"/>
              </w:rPr>
            </w:pPr>
            <w:r w:rsidRPr="001660D0">
              <w:rPr>
                <w:rFonts w:ascii="Calibri" w:eastAsia="Calibri" w:hAnsi="Calibri"/>
                <w:sz w:val="22"/>
                <w:szCs w:val="22"/>
                <w:lang w:eastAsia="en-US"/>
              </w:rPr>
              <w:t xml:space="preserve">Liderar el proceso educativo estratégico comunal, </w:t>
            </w:r>
            <w:r w:rsidR="00A55375">
              <w:rPr>
                <w:rFonts w:ascii="Calibri" w:eastAsia="Calibri" w:hAnsi="Calibri"/>
                <w:sz w:val="22"/>
                <w:szCs w:val="22"/>
                <w:lang w:eastAsia="en-US"/>
              </w:rPr>
              <w:t xml:space="preserve">la </w:t>
            </w:r>
            <w:r w:rsidRPr="001660D0">
              <w:rPr>
                <w:rFonts w:ascii="Calibri" w:eastAsia="Calibri" w:hAnsi="Calibri"/>
                <w:sz w:val="22"/>
                <w:szCs w:val="22"/>
                <w:lang w:eastAsia="en-US"/>
              </w:rPr>
              <w:t xml:space="preserve">gestión organizacional, </w:t>
            </w:r>
            <w:r w:rsidR="00A55375">
              <w:rPr>
                <w:rFonts w:ascii="Calibri" w:eastAsia="Calibri" w:hAnsi="Calibri"/>
                <w:sz w:val="22"/>
                <w:szCs w:val="22"/>
                <w:lang w:eastAsia="en-US"/>
              </w:rPr>
              <w:t xml:space="preserve">el </w:t>
            </w:r>
            <w:r w:rsidRPr="001660D0">
              <w:rPr>
                <w:rFonts w:ascii="Calibri" w:eastAsia="Calibri" w:hAnsi="Calibri"/>
                <w:sz w:val="22"/>
                <w:szCs w:val="22"/>
                <w:lang w:eastAsia="en-US"/>
              </w:rPr>
              <w:t xml:space="preserve">cambio educativo positivo y </w:t>
            </w:r>
            <w:r w:rsidR="00A55375">
              <w:rPr>
                <w:rFonts w:ascii="Calibri" w:eastAsia="Calibri" w:hAnsi="Calibri"/>
                <w:sz w:val="22"/>
                <w:szCs w:val="22"/>
                <w:lang w:eastAsia="en-US"/>
              </w:rPr>
              <w:t xml:space="preserve">los </w:t>
            </w:r>
            <w:r w:rsidRPr="001660D0">
              <w:rPr>
                <w:rFonts w:ascii="Calibri" w:eastAsia="Calibri" w:hAnsi="Calibri"/>
                <w:sz w:val="22"/>
                <w:szCs w:val="22"/>
                <w:lang w:eastAsia="en-US"/>
              </w:rPr>
              <w:t xml:space="preserve">resultados evaluativos del proyecto educativo comunal, así como el liderazgo de los proyectos educativos institucionales en cada uno de los Establecimientos Educativos bajo su responsabilidad. </w:t>
            </w:r>
          </w:p>
          <w:p w:rsidR="00B6442A" w:rsidRPr="00D024E0" w:rsidRDefault="00B6442A" w:rsidP="00B6442A">
            <w:pPr>
              <w:spacing w:after="0" w:line="240" w:lineRule="auto"/>
              <w:jc w:val="both"/>
            </w:pPr>
          </w:p>
          <w:p w:rsidR="001660D0" w:rsidRDefault="001660D0" w:rsidP="00A55375">
            <w:pPr>
              <w:pStyle w:val="Prrafodelista"/>
              <w:numPr>
                <w:ilvl w:val="0"/>
                <w:numId w:val="20"/>
              </w:numPr>
              <w:contextualSpacing/>
              <w:jc w:val="both"/>
              <w:rPr>
                <w:rFonts w:ascii="Calibri" w:eastAsia="Calibri" w:hAnsi="Calibri"/>
                <w:sz w:val="22"/>
                <w:szCs w:val="22"/>
                <w:lang w:eastAsia="en-US"/>
              </w:rPr>
            </w:pPr>
            <w:r w:rsidRPr="001660D0">
              <w:rPr>
                <w:rFonts w:ascii="Calibri" w:eastAsia="Calibri" w:hAnsi="Calibri"/>
                <w:sz w:val="22"/>
                <w:szCs w:val="22"/>
                <w:lang w:eastAsia="en-US"/>
              </w:rPr>
              <w:t>Gestionar eficientemente los Recursos Financi</w:t>
            </w:r>
            <w:r>
              <w:rPr>
                <w:rFonts w:ascii="Calibri" w:eastAsia="Calibri" w:hAnsi="Calibri"/>
                <w:sz w:val="22"/>
                <w:szCs w:val="22"/>
                <w:lang w:eastAsia="en-US"/>
              </w:rPr>
              <w:t xml:space="preserve">eros –Administrativos, </w:t>
            </w:r>
            <w:r w:rsidRPr="001660D0">
              <w:rPr>
                <w:rFonts w:ascii="Calibri" w:eastAsia="Calibri" w:hAnsi="Calibri"/>
                <w:sz w:val="22"/>
                <w:szCs w:val="22"/>
                <w:lang w:eastAsia="en-US"/>
              </w:rPr>
              <w:t xml:space="preserve">Humanos, Servicios de Apoyo y Recursos Físicos disponibles, con el propósito de alcanzar el autofinanciamiento operacional, logros educativos de excelencia, prácticas de calidad definidas en la gestión escolar, en todos los establecimientos Educacionales Municipales y la implementación de las políticas Educativas de la Comuna. </w:t>
            </w:r>
          </w:p>
          <w:p w:rsidR="00A55375" w:rsidRPr="001660D0" w:rsidRDefault="00A55375" w:rsidP="00A55375">
            <w:pPr>
              <w:pStyle w:val="Prrafodelista"/>
              <w:ind w:left="720"/>
              <w:contextualSpacing/>
              <w:jc w:val="both"/>
              <w:rPr>
                <w:rFonts w:ascii="Calibri" w:eastAsia="Calibri" w:hAnsi="Calibri"/>
                <w:sz w:val="22"/>
                <w:szCs w:val="22"/>
                <w:lang w:eastAsia="en-US"/>
              </w:rPr>
            </w:pPr>
          </w:p>
          <w:p w:rsidR="00A55375" w:rsidRDefault="00A55375" w:rsidP="00A55375">
            <w:pPr>
              <w:pStyle w:val="Prrafodelista"/>
              <w:numPr>
                <w:ilvl w:val="0"/>
                <w:numId w:val="20"/>
              </w:numPr>
              <w:contextualSpacing/>
              <w:jc w:val="both"/>
              <w:rPr>
                <w:rFonts w:ascii="Calibri" w:eastAsia="Calibri" w:hAnsi="Calibri"/>
                <w:sz w:val="22"/>
                <w:szCs w:val="22"/>
                <w:lang w:eastAsia="en-US"/>
              </w:rPr>
            </w:pPr>
            <w:r w:rsidRPr="00A55375">
              <w:rPr>
                <w:rFonts w:ascii="Calibri" w:eastAsia="Calibri" w:hAnsi="Calibri"/>
                <w:sz w:val="22"/>
                <w:szCs w:val="22"/>
                <w:lang w:eastAsia="en-US"/>
              </w:rPr>
              <w:t xml:space="preserve">Evaluar el funcionamiento organizacional del DAEM y los establecimientos, desarrollando una política de mejora continua de los procedimientos administrativos y contables de cada una de estas </w:t>
            </w:r>
            <w:r w:rsidRPr="00A55375">
              <w:rPr>
                <w:rFonts w:ascii="Calibri" w:eastAsia="Calibri" w:hAnsi="Calibri"/>
                <w:sz w:val="22"/>
                <w:szCs w:val="22"/>
                <w:lang w:eastAsia="en-US"/>
              </w:rPr>
              <w:lastRenderedPageBreak/>
              <w:t>unidades.</w:t>
            </w:r>
          </w:p>
          <w:p w:rsidR="00A55375" w:rsidRDefault="00A55375" w:rsidP="00A55375">
            <w:pPr>
              <w:pStyle w:val="Prrafodelista"/>
              <w:rPr>
                <w:rFonts w:ascii="Calibri" w:eastAsia="Calibri" w:hAnsi="Calibri"/>
                <w:sz w:val="22"/>
                <w:szCs w:val="22"/>
                <w:lang w:eastAsia="en-US"/>
              </w:rPr>
            </w:pPr>
          </w:p>
          <w:p w:rsidR="00A55375" w:rsidRDefault="00A55375" w:rsidP="00A55375">
            <w:pPr>
              <w:pStyle w:val="Prrafodelista"/>
              <w:numPr>
                <w:ilvl w:val="0"/>
                <w:numId w:val="20"/>
              </w:numPr>
              <w:contextualSpacing/>
              <w:jc w:val="both"/>
              <w:rPr>
                <w:rFonts w:ascii="Calibri" w:eastAsia="Calibri" w:hAnsi="Calibri"/>
                <w:sz w:val="22"/>
                <w:szCs w:val="22"/>
                <w:lang w:eastAsia="en-US"/>
              </w:rPr>
            </w:pPr>
            <w:r w:rsidRPr="00A55375">
              <w:rPr>
                <w:rFonts w:ascii="Calibri" w:eastAsia="Calibri" w:hAnsi="Calibri"/>
                <w:sz w:val="22"/>
                <w:szCs w:val="22"/>
                <w:lang w:eastAsia="en-US"/>
              </w:rPr>
              <w:t xml:space="preserve">Gestionar la planificación, dirección, seguimiento y evaluación del desempeño eficiente de los directivos y profesionales de la Educación, encargados de los Establecimientos Educacionales Municipales de la Comuna. </w:t>
            </w:r>
          </w:p>
          <w:p w:rsidR="00A55375" w:rsidRDefault="00A55375" w:rsidP="00A55375">
            <w:pPr>
              <w:pStyle w:val="Prrafodelista"/>
              <w:rPr>
                <w:rFonts w:ascii="Calibri" w:eastAsia="Calibri" w:hAnsi="Calibri"/>
                <w:sz w:val="22"/>
                <w:szCs w:val="22"/>
                <w:lang w:eastAsia="en-US"/>
              </w:rPr>
            </w:pPr>
          </w:p>
          <w:p w:rsidR="00A55375" w:rsidRPr="00A55375" w:rsidRDefault="00A55375" w:rsidP="00A55375">
            <w:pPr>
              <w:pStyle w:val="Prrafodelista"/>
              <w:numPr>
                <w:ilvl w:val="0"/>
                <w:numId w:val="20"/>
              </w:numPr>
              <w:contextualSpacing/>
              <w:jc w:val="both"/>
              <w:rPr>
                <w:rFonts w:ascii="Calibri" w:eastAsia="Calibri" w:hAnsi="Calibri"/>
                <w:sz w:val="22"/>
                <w:szCs w:val="22"/>
                <w:lang w:eastAsia="en-US"/>
              </w:rPr>
            </w:pPr>
            <w:r w:rsidRPr="00A55375">
              <w:rPr>
                <w:rFonts w:ascii="Calibri" w:eastAsia="Calibri" w:hAnsi="Calibri"/>
                <w:sz w:val="22"/>
                <w:szCs w:val="22"/>
                <w:lang w:eastAsia="en-US"/>
              </w:rPr>
              <w:t>Generar redes de alianzas y comunicaciones efectivas con instituciones sociales, autoridades superiores, organismos públicos y privados, otras comunas y actores claves de su entorno, que faciliten el logro de los objetivos estratégicos y metas del proyecto Educativo Comunal.</w:t>
            </w:r>
          </w:p>
          <w:p w:rsidR="00B6442A" w:rsidRPr="00A55375" w:rsidRDefault="00B6442A" w:rsidP="00A55375">
            <w:pPr>
              <w:pStyle w:val="Prrafodelista"/>
              <w:ind w:left="720"/>
              <w:contextualSpacing/>
              <w:jc w:val="both"/>
              <w:rPr>
                <w:rFonts w:ascii="Calibri" w:eastAsia="Calibri" w:hAnsi="Calibri"/>
                <w:sz w:val="22"/>
                <w:szCs w:val="22"/>
                <w:lang w:eastAsia="en-US"/>
              </w:rPr>
            </w:pPr>
          </w:p>
          <w:p w:rsidR="00D024E0" w:rsidRDefault="00D024E0" w:rsidP="00A55375">
            <w:pPr>
              <w:numPr>
                <w:ilvl w:val="0"/>
                <w:numId w:val="20"/>
              </w:numPr>
              <w:spacing w:after="0" w:line="240" w:lineRule="auto"/>
              <w:jc w:val="both"/>
            </w:pPr>
            <w:r w:rsidRPr="00D024E0">
              <w:t xml:space="preserve">Representar al municipio, en materias educacionales, ante la comunidad  en  instancias tanto públicas como privadas y resolver los requerimientos y necesidades de la comunidad escolar que se encuentren dentro de su ámbito de responsabilidad.  </w:t>
            </w:r>
          </w:p>
          <w:p w:rsidR="00B6442A" w:rsidRPr="00D024E0" w:rsidRDefault="00B6442A" w:rsidP="00B6442A">
            <w:pPr>
              <w:spacing w:after="0" w:line="240" w:lineRule="auto"/>
              <w:jc w:val="both"/>
            </w:pPr>
          </w:p>
          <w:p w:rsidR="006D3CD4" w:rsidRPr="00D024E0" w:rsidRDefault="00D024E0" w:rsidP="00A55375">
            <w:pPr>
              <w:numPr>
                <w:ilvl w:val="0"/>
                <w:numId w:val="20"/>
              </w:numPr>
              <w:spacing w:after="0" w:line="240" w:lineRule="auto"/>
              <w:jc w:val="both"/>
            </w:pPr>
            <w:r w:rsidRPr="00D024E0">
              <w:t>Velar por el cumplimiento de las normativas vigentes en cada uno de los establecimientos educativos bajo su responsabilidad.</w:t>
            </w:r>
          </w:p>
        </w:tc>
      </w:tr>
    </w:tbl>
    <w:p w:rsidR="00CD6067" w:rsidRDefault="00CD6067" w:rsidP="00B80B80">
      <w:pPr>
        <w:jc w:val="both"/>
        <w:rPr>
          <w:rFonts w:ascii="Tunga" w:hAnsi="Tunga" w:cs="Tunga"/>
          <w:iCs/>
          <w:color w:val="000000"/>
          <w:lang w:val="es-MX"/>
        </w:rPr>
      </w:pPr>
    </w:p>
    <w:p w:rsidR="00B80B80" w:rsidRPr="00651445" w:rsidRDefault="000931E8" w:rsidP="00CD6067">
      <w:pPr>
        <w:numPr>
          <w:ilvl w:val="0"/>
          <w:numId w:val="1"/>
        </w:numPr>
        <w:shd w:val="clear" w:color="auto" w:fill="E6E6E6"/>
        <w:spacing w:after="0" w:line="240" w:lineRule="auto"/>
        <w:jc w:val="both"/>
        <w:rPr>
          <w:rFonts w:cs="Tunga"/>
          <w:b/>
          <w:bCs/>
          <w:iCs/>
          <w:color w:val="000000"/>
          <w:lang w:val="es-MX"/>
        </w:rPr>
      </w:pPr>
      <w:r>
        <w:rPr>
          <w:rFonts w:cs="Tunga"/>
          <w:b/>
          <w:bCs/>
          <w:iCs/>
          <w:color w:val="000000"/>
          <w:lang w:val="es-MX"/>
        </w:rPr>
        <w:t>C</w:t>
      </w:r>
      <w:r w:rsidR="00972865">
        <w:rPr>
          <w:rFonts w:cs="Tunga"/>
          <w:b/>
          <w:bCs/>
          <w:iCs/>
          <w:color w:val="000000"/>
          <w:lang w:val="es-MX"/>
        </w:rPr>
        <w:t xml:space="preserve">ONTEXTO Y </w:t>
      </w:r>
      <w:r w:rsidR="00B80B80" w:rsidRPr="00651445">
        <w:rPr>
          <w:rFonts w:cs="Tunga"/>
          <w:b/>
          <w:bCs/>
          <w:iCs/>
          <w:color w:val="000000"/>
          <w:lang w:val="es-MX"/>
        </w:rPr>
        <w:t xml:space="preserve">ENTORNO </w:t>
      </w:r>
      <w:r w:rsidR="007E1CC2">
        <w:rPr>
          <w:rFonts w:cs="Tunga"/>
          <w:b/>
          <w:bCs/>
          <w:iCs/>
          <w:color w:val="000000"/>
          <w:lang w:val="es-MX"/>
        </w:rPr>
        <w:t xml:space="preserve"> </w:t>
      </w:r>
      <w:r w:rsidR="00B80B80" w:rsidRPr="00651445">
        <w:rPr>
          <w:rFonts w:cs="Tunga"/>
          <w:b/>
          <w:bCs/>
          <w:iCs/>
          <w:color w:val="000000"/>
          <w:lang w:val="es-MX"/>
        </w:rPr>
        <w:t>DEL CARGO</w:t>
      </w:r>
    </w:p>
    <w:p w:rsidR="007E1CC2" w:rsidRDefault="007E1CC2" w:rsidP="007E1CC2">
      <w:pPr>
        <w:jc w:val="both"/>
        <w:rPr>
          <w:rFonts w:ascii="Tunga" w:hAnsi="Tunga" w:cs="Tunga"/>
          <w:iCs/>
          <w:color w:val="000000"/>
          <w:lang w:val="es-MX"/>
        </w:rPr>
      </w:pPr>
    </w:p>
    <w:p w:rsidR="007E1CC2" w:rsidRPr="00EA74F8" w:rsidRDefault="00972865" w:rsidP="007E1CC2">
      <w:pPr>
        <w:shd w:val="clear" w:color="auto" w:fill="E6E6E6"/>
        <w:spacing w:after="0" w:line="240" w:lineRule="auto"/>
        <w:jc w:val="both"/>
        <w:rPr>
          <w:rFonts w:cs="Tunga"/>
          <w:b/>
          <w:bCs/>
          <w:iCs/>
          <w:color w:val="000000"/>
          <w:lang w:val="es-MX"/>
        </w:rPr>
      </w:pPr>
      <w:r>
        <w:rPr>
          <w:rFonts w:cs="Tunga"/>
          <w:b/>
          <w:bCs/>
          <w:iCs/>
          <w:color w:val="000000"/>
          <w:lang w:val="es-MX"/>
        </w:rPr>
        <w:t xml:space="preserve">3.1 </w:t>
      </w:r>
      <w:r w:rsidR="00CD6067">
        <w:rPr>
          <w:rFonts w:cs="Tunga"/>
          <w:b/>
          <w:bCs/>
          <w:iCs/>
          <w:color w:val="000000"/>
          <w:lang w:val="es-MX"/>
        </w:rPr>
        <w:t xml:space="preserve"> </w:t>
      </w:r>
      <w:r w:rsidR="007E1CC2">
        <w:rPr>
          <w:rFonts w:cs="Tunga"/>
          <w:b/>
          <w:bCs/>
          <w:iCs/>
          <w:color w:val="000000"/>
          <w:lang w:val="es-MX"/>
        </w:rPr>
        <w:t xml:space="preserve">CONTEXTO </w:t>
      </w:r>
      <w:r w:rsidR="007E1CC2" w:rsidRPr="00EA74F8">
        <w:rPr>
          <w:rFonts w:cs="Tunga"/>
          <w:b/>
          <w:bCs/>
          <w:iCs/>
          <w:color w:val="000000"/>
          <w:lang w:val="es-MX"/>
        </w:rPr>
        <w:t>DEL CARGO</w:t>
      </w:r>
    </w:p>
    <w:p w:rsidR="007E1CC2" w:rsidRPr="00651445" w:rsidRDefault="007E1CC2" w:rsidP="003578C1">
      <w:pPr>
        <w:spacing w:after="0"/>
        <w:jc w:val="both"/>
        <w:rPr>
          <w:rFonts w:cs="Tunga"/>
          <w:iCs/>
          <w:color w:val="000000"/>
          <w:lang w:val="es-MX"/>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14"/>
      </w:tblGrid>
      <w:tr w:rsidR="007E1CC2" w:rsidRPr="00651445" w:rsidTr="002D4D46">
        <w:trPr>
          <w:trHeight w:val="360"/>
        </w:trPr>
        <w:tc>
          <w:tcPr>
            <w:tcW w:w="10114" w:type="dxa"/>
            <w:tcBorders>
              <w:left w:val="single" w:sz="4" w:space="0" w:color="auto"/>
            </w:tcBorders>
          </w:tcPr>
          <w:p w:rsidR="004610C8" w:rsidRPr="004411E7" w:rsidRDefault="00A2137A" w:rsidP="003123E3">
            <w:pPr>
              <w:jc w:val="both"/>
              <w:rPr>
                <w:b/>
              </w:rPr>
            </w:pPr>
            <w:r>
              <w:br w:type="page"/>
            </w:r>
            <w:r w:rsidR="00C44AEE" w:rsidRPr="00C44AEE">
              <w:rPr>
                <w:b/>
              </w:rPr>
              <w:t>3.</w:t>
            </w:r>
            <w:r w:rsidR="004610C8" w:rsidRPr="00C44AEE">
              <w:rPr>
                <w:b/>
              </w:rPr>
              <w:t>1</w:t>
            </w:r>
            <w:r w:rsidR="004610C8" w:rsidRPr="004411E7">
              <w:rPr>
                <w:b/>
              </w:rPr>
              <w:t>.</w:t>
            </w:r>
            <w:r w:rsidR="00C44AEE">
              <w:rPr>
                <w:b/>
              </w:rPr>
              <w:t>1.</w:t>
            </w:r>
            <w:r w:rsidR="004610C8" w:rsidRPr="004411E7">
              <w:rPr>
                <w:b/>
              </w:rPr>
              <w:t>- ANTECEDENTES GENERALES:</w:t>
            </w:r>
          </w:p>
          <w:p w:rsidR="00A55375" w:rsidRPr="00A55375" w:rsidRDefault="00C44AEE" w:rsidP="00A55375">
            <w:pPr>
              <w:rPr>
                <w:rFonts w:cs="Calibri"/>
                <w:b/>
                <w:lang w:val="es-CL"/>
              </w:rPr>
            </w:pPr>
            <w:r>
              <w:rPr>
                <w:rFonts w:cs="Calibri"/>
                <w:b/>
                <w:lang w:val="es-CL"/>
              </w:rPr>
              <w:t>3.</w:t>
            </w:r>
            <w:r w:rsidR="00A55375" w:rsidRPr="00A55375">
              <w:rPr>
                <w:rFonts w:cs="Calibri"/>
                <w:b/>
                <w:lang w:val="es-CL"/>
              </w:rPr>
              <w:t>1.</w:t>
            </w:r>
            <w:r>
              <w:rPr>
                <w:rFonts w:cs="Calibri"/>
                <w:b/>
                <w:lang w:val="es-CL"/>
              </w:rPr>
              <w:t>2</w:t>
            </w:r>
            <w:r w:rsidR="00A55375" w:rsidRPr="00A55375">
              <w:rPr>
                <w:rFonts w:cs="Calibri"/>
                <w:b/>
                <w:lang w:val="es-CL"/>
              </w:rPr>
              <w:t>.- ANTECEDENTES HISTÓRICOS:</w:t>
            </w:r>
          </w:p>
          <w:p w:rsidR="00A55375" w:rsidRPr="00A55375" w:rsidRDefault="00A55375" w:rsidP="00A55375">
            <w:pPr>
              <w:jc w:val="both"/>
              <w:rPr>
                <w:rFonts w:cs="Calibri"/>
                <w:lang w:val="es-CL"/>
              </w:rPr>
            </w:pPr>
            <w:r w:rsidRPr="00A55375">
              <w:rPr>
                <w:rFonts w:cs="Calibri"/>
                <w:lang w:val="es-CL"/>
              </w:rPr>
              <w:t>El Gobernador de Chile Domingo Ortiz de Rozas funda Casablanca el 23 de octubre de 1753 con el nombre de Villa de Santa Bárbara de la Reina de Casablanca, en honor a doña Bárbara de Braganza, esposa de Fernando VII Rey de España, sin embargo, con el transcurrir del tiempo, debido a la extensión y a situaciones más prácticas, fue perdiendo su original nombre quedando definitivamente como “Casablanca”</w:t>
            </w:r>
          </w:p>
          <w:p w:rsidR="00A55375" w:rsidRPr="00A55375" w:rsidRDefault="00A55375" w:rsidP="00A55375">
            <w:pPr>
              <w:jc w:val="both"/>
              <w:rPr>
                <w:rFonts w:cs="Calibri"/>
                <w:lang w:val="es-CL"/>
              </w:rPr>
            </w:pPr>
            <w:r w:rsidRPr="00A55375">
              <w:rPr>
                <w:rFonts w:cs="Calibri"/>
                <w:lang w:val="es-CL"/>
              </w:rPr>
              <w:t>Al levantarse las primeras casas se dictaron algunas providencias a fin de asegurar el progreso de la población. Se nombró un Teniente General del Partido de Casablanca dependiente del corregidor de Quillota, quien también recibía órdenes del Gobernador de Valparaíso en caso de defensa de dicho puerto. Con el correr del tiempo, el sector de Casablanca pasaría a manos de diferentes autoridades españolas de la época, siendo</w:t>
            </w:r>
            <w:r>
              <w:rPr>
                <w:rFonts w:cs="Calibri"/>
                <w:sz w:val="24"/>
                <w:szCs w:val="24"/>
                <w:lang w:val="es-CL"/>
              </w:rPr>
              <w:t xml:space="preserve"> </w:t>
            </w:r>
            <w:r w:rsidRPr="00A55375">
              <w:rPr>
                <w:rFonts w:cs="Calibri"/>
                <w:lang w:val="es-CL"/>
              </w:rPr>
              <w:t>reconocida por su veraz suelo para el cultivo y por sus otrora lavaderos de oro.</w:t>
            </w:r>
          </w:p>
          <w:p w:rsidR="00A55375" w:rsidRPr="00A55375" w:rsidRDefault="00A55375" w:rsidP="00A55375">
            <w:pPr>
              <w:jc w:val="both"/>
              <w:rPr>
                <w:rFonts w:cs="Calibri"/>
                <w:lang w:val="es-CL"/>
              </w:rPr>
            </w:pPr>
            <w:r w:rsidRPr="00A55375">
              <w:rPr>
                <w:rFonts w:cs="Calibri"/>
                <w:lang w:val="es-CL"/>
              </w:rPr>
              <w:t>La época de progreso iniciada en Chile a partir de 1830, por la estabilidad institucional y la creciente importancia de Valparaíso como el primer puerto del Pacífico, convirtió al camino colonial que unía al puerto con Santiago en una arteria de gran importancia para el país, por el cual transitaba todo el movimiento comercial de Chile.</w:t>
            </w:r>
          </w:p>
          <w:p w:rsidR="00A55375" w:rsidRPr="00A55375" w:rsidRDefault="00A55375" w:rsidP="00A55375">
            <w:pPr>
              <w:jc w:val="both"/>
              <w:rPr>
                <w:rFonts w:cs="Calibri"/>
                <w:lang w:val="es-CL"/>
              </w:rPr>
            </w:pPr>
            <w:r w:rsidRPr="00A55375">
              <w:rPr>
                <w:rFonts w:cs="Calibri"/>
                <w:lang w:val="es-CL"/>
              </w:rPr>
              <w:t>Fue así como se edificó una comuna que progresivamente se erigió como un importante eje de conexión entre los polos productivos y poblacionales más importantes del país, Valparaíso, San Antonio y Santiago. Sin embargo, en el nuevo siglo, su valor se defiende de forma independiente por sus características que la hacen única en Chile y Sudamérica.</w:t>
            </w:r>
          </w:p>
          <w:p w:rsidR="00A55375" w:rsidRPr="00A55375" w:rsidRDefault="00C44AEE" w:rsidP="00A55375">
            <w:pPr>
              <w:jc w:val="both"/>
              <w:rPr>
                <w:rFonts w:cs="Calibri"/>
                <w:b/>
                <w:lang w:val="es-CL"/>
              </w:rPr>
            </w:pPr>
            <w:r>
              <w:rPr>
                <w:rFonts w:cs="Calibri"/>
                <w:b/>
                <w:lang w:val="es-CL"/>
              </w:rPr>
              <w:t>3.</w:t>
            </w:r>
            <w:r w:rsidR="00A55375" w:rsidRPr="00A55375">
              <w:rPr>
                <w:rFonts w:cs="Calibri"/>
                <w:b/>
                <w:lang w:val="es-CL"/>
              </w:rPr>
              <w:t>1.2.- ANTECEDENTES DEMOGRÁFICOS:</w:t>
            </w:r>
          </w:p>
          <w:p w:rsidR="00A55375" w:rsidRPr="00A55375" w:rsidRDefault="00A55375" w:rsidP="00A55375">
            <w:pPr>
              <w:jc w:val="both"/>
              <w:rPr>
                <w:rFonts w:cs="Calibri"/>
                <w:lang w:val="es-CL"/>
              </w:rPr>
            </w:pPr>
            <w:r w:rsidRPr="00A55375">
              <w:rPr>
                <w:rFonts w:cs="Calibri"/>
                <w:lang w:val="es-CL"/>
              </w:rPr>
              <w:t>En abril del año 2002, el Instituto Nacional de Estadística (INE) realiza el XVII Censo Nacional de Población y el VI de Vivienda, el cual entregó, a nivel nacional, información respecto al número de habitantes del país (15.116.435 hab.) y su distribución por sexo, siendo el 50,7 %  mujeres y el 49,3 %  hombres.</w:t>
            </w:r>
          </w:p>
          <w:p w:rsidR="00A55375" w:rsidRPr="00A55375" w:rsidRDefault="00A55375" w:rsidP="00A55375">
            <w:pPr>
              <w:jc w:val="both"/>
              <w:rPr>
                <w:rFonts w:cs="Calibri"/>
                <w:lang w:val="es-CL"/>
              </w:rPr>
            </w:pPr>
            <w:r w:rsidRPr="00A55375">
              <w:rPr>
                <w:rFonts w:cs="Calibri"/>
                <w:lang w:val="es-CL"/>
              </w:rPr>
              <w:t xml:space="preserve">Teniendo como antecedente la información entregada por el CENSO 2002, la Comuna de Casablanca cuenta con una superficie de 952,5 Km2 y una población total de 21.874 habitantes la que se distribuye en 10.747 mujeres y 11.127 hombres. </w:t>
            </w:r>
          </w:p>
          <w:p w:rsidR="00A55375" w:rsidRDefault="00A55375" w:rsidP="00A55375">
            <w:pPr>
              <w:jc w:val="both"/>
              <w:rPr>
                <w:rFonts w:cs="Calibri"/>
                <w:lang w:val="es-CL"/>
              </w:rPr>
            </w:pPr>
            <w:r w:rsidRPr="00A55375">
              <w:rPr>
                <w:rFonts w:cs="Calibri"/>
                <w:lang w:val="es-CL"/>
              </w:rPr>
              <w:lastRenderedPageBreak/>
              <w:t>De la población total de la región de Valparaíso, el 1, 42 % pertenecen a esta comuna. La población rural de Casablanca cuenta con 6.665 habitantes correspondiente al 30,47 % de la población y 15.209 habitantes pertenecen a la zona urbana,  lo que corresponde al 69,53 % de la población en general.</w:t>
            </w:r>
          </w:p>
          <w:p w:rsidR="00A55375" w:rsidRDefault="00A55375" w:rsidP="00A55375">
            <w:pPr>
              <w:spacing w:before="100" w:beforeAutospacing="1" w:after="100" w:afterAutospacing="1" w:line="240" w:lineRule="auto"/>
              <w:rPr>
                <w:rFonts w:cs="Calibri"/>
                <w:lang w:val="es-CL"/>
              </w:rPr>
            </w:pPr>
            <w:r w:rsidRPr="00A55375">
              <w:rPr>
                <w:rFonts w:cs="Calibri"/>
                <w:b/>
                <w:lang w:val="es-CL"/>
              </w:rPr>
              <w:t>LÍMITES</w:t>
            </w:r>
            <w:r w:rsidRPr="00A55375">
              <w:rPr>
                <w:rFonts w:cs="Calibri"/>
                <w:lang w:val="es-CL"/>
              </w:rPr>
              <w:t xml:space="preserve">: Casablanca se localiza en la zona sur de la región de Valparaíso. </w:t>
            </w:r>
          </w:p>
          <w:p w:rsidR="00A55375" w:rsidRDefault="00B316D4" w:rsidP="00A55375">
            <w:pPr>
              <w:spacing w:before="100" w:beforeAutospacing="1" w:after="100" w:afterAutospacing="1" w:line="240" w:lineRule="auto"/>
              <w:jc w:val="center"/>
              <w:rPr>
                <w:noProof/>
                <w:lang w:val="es-CL" w:eastAsia="es-CL"/>
              </w:rPr>
            </w:pPr>
            <w:r>
              <w:rPr>
                <w:noProof/>
                <w:lang w:val="es-CL" w:eastAsia="es-CL"/>
              </w:rPr>
              <w:drawing>
                <wp:inline distT="0" distB="0" distL="0" distR="0">
                  <wp:extent cx="3810000"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3810000" cy="4533900"/>
                          </a:xfrm>
                          <a:prstGeom prst="rect">
                            <a:avLst/>
                          </a:prstGeom>
                          <a:noFill/>
                          <a:ln w="9525">
                            <a:noFill/>
                            <a:miter lim="800000"/>
                            <a:headEnd/>
                            <a:tailEnd/>
                          </a:ln>
                        </pic:spPr>
                      </pic:pic>
                    </a:graphicData>
                  </a:graphic>
                </wp:inline>
              </w:drawing>
            </w:r>
          </w:p>
          <w:p w:rsidR="00A55375" w:rsidRDefault="00A55375" w:rsidP="00A55375">
            <w:pPr>
              <w:spacing w:before="100" w:beforeAutospacing="1" w:after="100" w:afterAutospacing="1" w:line="240" w:lineRule="auto"/>
              <w:jc w:val="both"/>
              <w:rPr>
                <w:rFonts w:cs="Calibri"/>
                <w:lang w:eastAsia="es-CL"/>
              </w:rPr>
            </w:pPr>
            <w:r w:rsidRPr="00A55375">
              <w:rPr>
                <w:rFonts w:cs="Calibri"/>
                <w:lang w:eastAsia="es-CL"/>
              </w:rPr>
              <w:t xml:space="preserve">La ciudad de Casablanca se encuentra en la V Región de Valparaíso. Limita al Norte con las urbes de Valparaíso y Quilpué, al Sur y Este con la Región Metropolitana y al Oeste con  Algarrobo y con el Mar Chileno. Sus coordenadas geográficas son: 33º 15’ sur y 71º30’ oeste. Su altura promedio es 240 m, </w:t>
            </w:r>
            <w:proofErr w:type="spellStart"/>
            <w:r w:rsidRPr="00A55375">
              <w:rPr>
                <w:rFonts w:cs="Calibri"/>
                <w:lang w:eastAsia="es-CL"/>
              </w:rPr>
              <w:t>s.n.m</w:t>
            </w:r>
            <w:r>
              <w:rPr>
                <w:rFonts w:cs="Calibri"/>
                <w:lang w:eastAsia="es-CL"/>
              </w:rPr>
              <w:t>.</w:t>
            </w:r>
            <w:proofErr w:type="spellEnd"/>
          </w:p>
          <w:p w:rsidR="00A55375" w:rsidRPr="00A55375" w:rsidRDefault="00A55375" w:rsidP="00A55375">
            <w:pPr>
              <w:spacing w:before="100" w:beforeAutospacing="1" w:after="100" w:afterAutospacing="1" w:line="240" w:lineRule="auto"/>
              <w:jc w:val="both"/>
              <w:rPr>
                <w:rFonts w:cs="Calibri"/>
                <w:lang w:eastAsia="es-CL"/>
              </w:rPr>
            </w:pPr>
            <w:r w:rsidRPr="00A55375">
              <w:rPr>
                <w:rFonts w:eastAsia="MS Mincho" w:cs="Calibri"/>
                <w:bCs/>
                <w:lang w:eastAsia="es-ES"/>
              </w:rPr>
              <w:t>Sus límites políticos - administrativos son:</w:t>
            </w:r>
          </w:p>
          <w:p w:rsidR="00A55375" w:rsidRPr="00A55375" w:rsidRDefault="00A55375" w:rsidP="00A55375">
            <w:pPr>
              <w:spacing w:before="100" w:beforeAutospacing="1" w:after="100" w:afterAutospacing="1" w:line="240" w:lineRule="auto"/>
              <w:jc w:val="both"/>
              <w:rPr>
                <w:rFonts w:cs="Calibri"/>
                <w:lang w:eastAsia="es-CL"/>
              </w:rPr>
            </w:pPr>
            <w:r w:rsidRPr="00A55375">
              <w:rPr>
                <w:rFonts w:cs="Calibri"/>
                <w:lang w:eastAsia="es-CL"/>
              </w:rPr>
              <w:t xml:space="preserve">Limita al </w:t>
            </w:r>
            <w:r w:rsidRPr="00A55375">
              <w:rPr>
                <w:rFonts w:eastAsia="MS Mincho" w:cs="Calibri"/>
                <w:bCs/>
                <w:lang w:eastAsia="es-ES"/>
              </w:rPr>
              <w:t>norte con las comunas de Valparaíso y Quilpué, al sur con la comuna de Cartagena, al este con la Región Metropolitana de Santiago y al oeste con la comuna de Algarrobo y el Océano Pacífico.</w:t>
            </w:r>
          </w:p>
          <w:p w:rsidR="00A55375" w:rsidRPr="00A55375" w:rsidRDefault="00A55375" w:rsidP="00A55375">
            <w:pPr>
              <w:spacing w:after="0" w:line="240" w:lineRule="auto"/>
              <w:jc w:val="both"/>
              <w:rPr>
                <w:rFonts w:eastAsia="MS Mincho" w:cs="Calibri"/>
                <w:bCs/>
                <w:lang w:eastAsia="es-ES"/>
              </w:rPr>
            </w:pPr>
            <w:r w:rsidRPr="00A55375">
              <w:rPr>
                <w:rFonts w:eastAsia="MS Mincho" w:cs="Calibri"/>
                <w:bCs/>
                <w:lang w:eastAsia="es-ES"/>
              </w:rPr>
              <w:t>La comuna está conformada por planicies litorales, una cuenca y un cordón de la Cordillera de la Costa. En el litoral costero se ubican dos caletas de gran porvenir turístico: Quintay y Tunquén</w:t>
            </w:r>
          </w:p>
          <w:p w:rsidR="00A55375" w:rsidRPr="00A55375" w:rsidRDefault="00A55375" w:rsidP="00A55375">
            <w:pPr>
              <w:spacing w:after="0" w:line="240" w:lineRule="auto"/>
              <w:jc w:val="both"/>
              <w:rPr>
                <w:rFonts w:eastAsia="MS Mincho" w:cs="Calibri"/>
                <w:b/>
                <w:bCs/>
                <w:lang w:eastAsia="es-ES"/>
              </w:rPr>
            </w:pPr>
          </w:p>
          <w:p w:rsidR="00A55375" w:rsidRDefault="00A55375" w:rsidP="00A55375">
            <w:pPr>
              <w:spacing w:after="0" w:line="240" w:lineRule="auto"/>
              <w:jc w:val="both"/>
              <w:rPr>
                <w:rFonts w:eastAsia="MS Mincho" w:cs="Calibri"/>
                <w:sz w:val="24"/>
                <w:szCs w:val="24"/>
                <w:lang w:eastAsia="es-ES"/>
              </w:rPr>
            </w:pPr>
            <w:r w:rsidRPr="00A55375">
              <w:rPr>
                <w:rFonts w:eastAsia="MS Mincho" w:cs="Calibri"/>
                <w:lang w:eastAsia="es-ES"/>
              </w:rPr>
              <w:t xml:space="preserve">La división político-administrativa comunal presenta una subdivisión territorial en 13 distritos: Casablanca, Tapihue, La Viñilla, Lo Orrego, Lagunillas, Valle Hermoso, San Jerónimo,  Las Dichas, Tunquén, Quintay, </w:t>
            </w:r>
            <w:proofErr w:type="spellStart"/>
            <w:r w:rsidRPr="00A55375">
              <w:rPr>
                <w:rFonts w:eastAsia="MS Mincho" w:cs="Calibri"/>
                <w:lang w:eastAsia="es-ES"/>
              </w:rPr>
              <w:t>Pitama</w:t>
            </w:r>
            <w:proofErr w:type="spellEnd"/>
            <w:r w:rsidRPr="00A55375">
              <w:rPr>
                <w:rFonts w:eastAsia="MS Mincho" w:cs="Calibri"/>
                <w:lang w:eastAsia="es-ES"/>
              </w:rPr>
              <w:t>, Lo Orozco y</w:t>
            </w:r>
            <w:r w:rsidRPr="00A55375">
              <w:rPr>
                <w:rFonts w:eastAsia="MS Mincho" w:cs="Calibri"/>
                <w:b/>
                <w:lang w:eastAsia="es-ES"/>
              </w:rPr>
              <w:t xml:space="preserve"> </w:t>
            </w:r>
            <w:r w:rsidRPr="00A55375">
              <w:rPr>
                <w:rFonts w:eastAsia="MS Mincho" w:cs="Calibri"/>
                <w:lang w:eastAsia="es-ES"/>
              </w:rPr>
              <w:t>Lo Ovalle</w:t>
            </w:r>
            <w:r>
              <w:rPr>
                <w:rFonts w:eastAsia="MS Mincho" w:cs="Calibri"/>
                <w:sz w:val="24"/>
                <w:szCs w:val="24"/>
                <w:lang w:eastAsia="es-ES"/>
              </w:rPr>
              <w:t>.</w:t>
            </w:r>
          </w:p>
          <w:p w:rsidR="004F2B13" w:rsidRDefault="004F2B13" w:rsidP="00A55375">
            <w:pPr>
              <w:spacing w:after="0" w:line="240" w:lineRule="auto"/>
              <w:jc w:val="both"/>
              <w:rPr>
                <w:rFonts w:eastAsia="MS Mincho" w:cs="Calibri"/>
                <w:sz w:val="24"/>
                <w:szCs w:val="24"/>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F120A2" w:rsidRDefault="00F120A2" w:rsidP="004F2B13">
            <w:pPr>
              <w:spacing w:after="0" w:line="240" w:lineRule="auto"/>
              <w:jc w:val="center"/>
              <w:rPr>
                <w:rFonts w:eastAsia="MS Mincho" w:cs="Calibri"/>
                <w:b/>
                <w:u w:val="single"/>
                <w:lang w:eastAsia="es-ES"/>
              </w:rPr>
            </w:pPr>
          </w:p>
          <w:p w:rsidR="00F120A2" w:rsidRDefault="00F120A2"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4F2B13" w:rsidRPr="004F2B13" w:rsidRDefault="004F2B13" w:rsidP="004F2B13">
            <w:pPr>
              <w:spacing w:after="0" w:line="240" w:lineRule="auto"/>
              <w:jc w:val="center"/>
              <w:rPr>
                <w:rFonts w:eastAsia="MS Mincho" w:cs="Calibri"/>
                <w:b/>
                <w:u w:val="single"/>
                <w:lang w:eastAsia="es-ES"/>
              </w:rPr>
            </w:pPr>
            <w:r w:rsidRPr="004F2B13">
              <w:rPr>
                <w:rFonts w:eastAsia="MS Mincho" w:cs="Calibri"/>
                <w:b/>
                <w:u w:val="single"/>
                <w:lang w:eastAsia="es-ES"/>
              </w:rPr>
              <w:lastRenderedPageBreak/>
              <w:t>CUADRO: CENSO 2002, POBLACIÓN Y VIVIENDA SECTORES URBANOS Y RURALES</w:t>
            </w:r>
          </w:p>
          <w:p w:rsidR="004F2B13" w:rsidRPr="004F2B13" w:rsidRDefault="004F2B13" w:rsidP="004F2B13">
            <w:pPr>
              <w:spacing w:after="0" w:line="240" w:lineRule="auto"/>
              <w:jc w:val="both"/>
              <w:rPr>
                <w:rFonts w:eastAsia="MS Mincho" w:cs="Calibri"/>
                <w:lang w:eastAsia="es-ES"/>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851"/>
              <w:gridCol w:w="1131"/>
              <w:gridCol w:w="1122"/>
              <w:gridCol w:w="1122"/>
              <w:gridCol w:w="1122"/>
              <w:gridCol w:w="1123"/>
              <w:gridCol w:w="1123"/>
            </w:tblGrid>
            <w:tr w:rsidR="004F2B13" w:rsidRPr="004F2B13" w:rsidTr="002D4D46">
              <w:tc>
                <w:tcPr>
                  <w:tcW w:w="1560" w:type="dxa"/>
                  <w:vMerge w:val="restart"/>
                  <w:tcBorders>
                    <w:top w:val="single" w:sz="4" w:space="0" w:color="auto"/>
                    <w:left w:val="single" w:sz="4"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Distrito Censal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eastAsia="MS Mincho" w:cs="Calibri"/>
                      <w:b/>
                      <w:sz w:val="20"/>
                      <w:szCs w:val="20"/>
                      <w:lang w:eastAsia="es-ES"/>
                    </w:rPr>
                  </w:pPr>
                  <w:proofErr w:type="spellStart"/>
                  <w:r w:rsidRPr="004F2B13">
                    <w:rPr>
                      <w:rFonts w:eastAsia="MS Mincho" w:cs="Calibri"/>
                      <w:b/>
                      <w:sz w:val="20"/>
                      <w:szCs w:val="20"/>
                      <w:lang w:eastAsia="es-ES"/>
                    </w:rPr>
                    <w:t>Superf</w:t>
                  </w:r>
                  <w:proofErr w:type="spellEnd"/>
                  <w:r w:rsidRPr="004F2B13">
                    <w:rPr>
                      <w:rFonts w:eastAsia="MS Mincho" w:cs="Calibri"/>
                      <w:b/>
                      <w:sz w:val="20"/>
                      <w:szCs w:val="20"/>
                      <w:lang w:eastAsia="es-ES"/>
                    </w:rPr>
                    <w:t>.</w:t>
                  </w:r>
                </w:p>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Km2</w:t>
                  </w:r>
                </w:p>
              </w:tc>
              <w:tc>
                <w:tcPr>
                  <w:tcW w:w="3375" w:type="dxa"/>
                  <w:gridSpan w:val="3"/>
                  <w:tcBorders>
                    <w:top w:val="single" w:sz="4" w:space="0" w:color="auto"/>
                    <w:left w:val="single" w:sz="4"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POBLACIÓN CENSO 2002</w:t>
                  </w:r>
                </w:p>
              </w:tc>
              <w:tc>
                <w:tcPr>
                  <w:tcW w:w="3368" w:type="dxa"/>
                  <w:gridSpan w:val="3"/>
                  <w:tcBorders>
                    <w:top w:val="single" w:sz="4" w:space="0" w:color="auto"/>
                    <w:left w:val="single" w:sz="4"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VIVIENDA CENSO 2002</w:t>
                  </w:r>
                </w:p>
              </w:tc>
            </w:tr>
            <w:tr w:rsidR="004F2B13" w:rsidRPr="004F2B13" w:rsidTr="002D4D46">
              <w:tc>
                <w:tcPr>
                  <w:tcW w:w="1560" w:type="dxa"/>
                  <w:vMerge/>
                  <w:tcBorders>
                    <w:top w:val="single" w:sz="4" w:space="0" w:color="auto"/>
                    <w:left w:val="single" w:sz="4" w:space="0" w:color="auto"/>
                    <w:bottom w:val="single" w:sz="4" w:space="0" w:color="auto"/>
                    <w:right w:val="single" w:sz="4" w:space="0" w:color="auto"/>
                  </w:tcBorders>
                  <w:vAlign w:val="center"/>
                  <w:hideMark/>
                </w:tcPr>
                <w:p w:rsidR="004F2B13" w:rsidRPr="004F2B13" w:rsidRDefault="004F2B13">
                  <w:pPr>
                    <w:spacing w:after="0" w:line="240" w:lineRule="auto"/>
                    <w:rPr>
                      <w:rFonts w:eastAsia="MS Mincho" w:cs="Calibri"/>
                      <w:b/>
                      <w:sz w:val="20"/>
                      <w:szCs w:val="20"/>
                      <w:lang w:eastAsia="es-E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2B13" w:rsidRPr="004F2B13" w:rsidRDefault="004F2B13">
                  <w:pPr>
                    <w:spacing w:after="0" w:line="240" w:lineRule="auto"/>
                    <w:rPr>
                      <w:rFonts w:eastAsia="MS Mincho" w:cs="Calibri"/>
                      <w:b/>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TOTAL</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Urbano</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Rural</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TOTAL</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Urbano</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Rural</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01.Casablanca</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49.3</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14.432</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14.170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262</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4.190</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4.092</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98</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02.Tapihue</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112.9</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691</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691</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235</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236</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03.La Vinilla</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100.2</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1.264</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108</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1156</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419</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67</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352</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04.Lo Orrego</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81.6</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172</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172</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58</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58</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05.Lagunillas</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69.4</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686</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686</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237</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237</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06.Valle Hermoso</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92.9</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241</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241</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86</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86</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07.San Jerónimo</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45.0</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61</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61</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27</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27</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08.Las Dichas</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46.9</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516</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516</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190</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190</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09.Tunquén</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58.2</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175</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175</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254</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254</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10.Quintay</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68.0</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859</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772</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87</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814</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755</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59</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11.Pitama</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61.7</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722</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722</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288</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288</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12.Lo Orozco</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76.4</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1.367</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1.367</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433</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433</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13.Lo Ovalle</w:t>
                  </w:r>
                </w:p>
              </w:tc>
              <w:tc>
                <w:tcPr>
                  <w:tcW w:w="85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90.0</w:t>
                  </w: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679</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150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529</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234</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38</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196</w:t>
                  </w:r>
                </w:p>
              </w:tc>
            </w:tr>
            <w:tr w:rsidR="004F2B13" w:rsidRPr="004F2B13" w:rsidTr="002D4D46">
              <w:tc>
                <w:tcPr>
                  <w:tcW w:w="1560"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both"/>
                    <w:rPr>
                      <w:rFonts w:eastAsia="MS Mincho" w:cs="Calibri"/>
                      <w:sz w:val="20"/>
                      <w:szCs w:val="20"/>
                      <w:lang w:eastAsia="es-ES"/>
                    </w:rPr>
                  </w:pPr>
                  <w:r w:rsidRPr="004F2B13">
                    <w:rPr>
                      <w:rFonts w:eastAsia="MS Mincho" w:cs="Calibri"/>
                      <w:sz w:val="20"/>
                      <w:szCs w:val="20"/>
                      <w:lang w:eastAsia="es-ES"/>
                    </w:rPr>
                    <w:t>99.Rezagados</w:t>
                  </w:r>
                </w:p>
              </w:tc>
              <w:tc>
                <w:tcPr>
                  <w:tcW w:w="851" w:type="dxa"/>
                  <w:tcBorders>
                    <w:top w:val="single" w:sz="4" w:space="0" w:color="auto"/>
                    <w:left w:val="single" w:sz="4" w:space="0" w:color="auto"/>
                    <w:bottom w:val="single" w:sz="4" w:space="0" w:color="auto"/>
                    <w:right w:val="single" w:sz="4" w:space="0" w:color="auto"/>
                  </w:tcBorders>
                </w:tcPr>
                <w:p w:rsidR="004F2B13" w:rsidRPr="004F2B13" w:rsidRDefault="004F2B13">
                  <w:pPr>
                    <w:spacing w:after="0" w:line="240" w:lineRule="auto"/>
                    <w:jc w:val="center"/>
                    <w:rPr>
                      <w:rFonts w:eastAsia="MS Mincho" w:cs="Calibri"/>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9</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9</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c>
                <w:tcPr>
                  <w:tcW w:w="112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w:t>
                  </w:r>
                </w:p>
              </w:tc>
              <w:tc>
                <w:tcPr>
                  <w:tcW w:w="1123"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w:t>
                  </w:r>
                </w:p>
              </w:tc>
            </w:tr>
          </w:tbl>
          <w:p w:rsidR="004F2B13" w:rsidRPr="004F2B13" w:rsidRDefault="004F2B13" w:rsidP="004F2B13">
            <w:pPr>
              <w:spacing w:after="0" w:line="240" w:lineRule="auto"/>
              <w:jc w:val="both"/>
              <w:rPr>
                <w:rFonts w:eastAsia="MS Mincho" w:cs="Calibri"/>
                <w:sz w:val="18"/>
                <w:szCs w:val="18"/>
                <w:lang w:eastAsia="es-ES"/>
              </w:rPr>
            </w:pPr>
            <w:r w:rsidRPr="004F2B13">
              <w:rPr>
                <w:rFonts w:eastAsia="MS Mincho" w:cs="Calibri"/>
                <w:sz w:val="18"/>
                <w:szCs w:val="18"/>
                <w:lang w:eastAsia="es-ES"/>
              </w:rPr>
              <w:t>Fuente:</w:t>
            </w:r>
            <w:r w:rsidR="00E22D7F">
              <w:rPr>
                <w:rFonts w:eastAsia="MS Mincho" w:cs="Calibri"/>
                <w:sz w:val="18"/>
                <w:szCs w:val="18"/>
                <w:lang w:eastAsia="es-ES"/>
              </w:rPr>
              <w:t xml:space="preserve"> </w:t>
            </w:r>
            <w:r w:rsidRPr="004F2B13">
              <w:rPr>
                <w:rFonts w:eastAsia="MS Mincho" w:cs="Calibri"/>
                <w:sz w:val="18"/>
                <w:szCs w:val="18"/>
                <w:lang w:eastAsia="es-ES"/>
              </w:rPr>
              <w:t>INE</w:t>
            </w:r>
          </w:p>
          <w:p w:rsidR="004F2B13" w:rsidRDefault="004F2B13" w:rsidP="004F2B13">
            <w:pPr>
              <w:jc w:val="center"/>
              <w:rPr>
                <w:rFonts w:cs="Calibri"/>
                <w:b/>
                <w:sz w:val="24"/>
                <w:szCs w:val="24"/>
                <w:u w:val="single"/>
                <w:lang w:val="es-CL"/>
              </w:rPr>
            </w:pPr>
          </w:p>
          <w:p w:rsidR="004F2B13" w:rsidRPr="004F2B13" w:rsidRDefault="004F2B13" w:rsidP="004F2B13">
            <w:pPr>
              <w:jc w:val="center"/>
              <w:rPr>
                <w:rFonts w:cs="Calibri"/>
                <w:b/>
                <w:u w:val="single"/>
                <w:lang w:val="es-CL"/>
              </w:rPr>
            </w:pPr>
            <w:r w:rsidRPr="004F2B13">
              <w:rPr>
                <w:rFonts w:cs="Calibri"/>
                <w:b/>
                <w:u w:val="single"/>
                <w:lang w:val="es-CL"/>
              </w:rPr>
              <w:t>PROYECCIÓN DE POBLACIÓN POR SEXO, AÑOS 1992, 2002, 2011 Y 2020</w:t>
            </w:r>
          </w:p>
          <w:p w:rsidR="004F2B13" w:rsidRPr="004F2B13" w:rsidRDefault="004F2B13" w:rsidP="004F2B13">
            <w:pPr>
              <w:jc w:val="center"/>
              <w:rPr>
                <w:rFonts w:cs="Calibri"/>
                <w:b/>
                <w:lang w:val="es-CL"/>
              </w:rPr>
            </w:pPr>
            <w:r w:rsidRPr="004F2B13">
              <w:rPr>
                <w:rFonts w:cs="Calibri"/>
                <w:b/>
                <w:lang w:val="es-CL"/>
              </w:rPr>
              <w:t>(Cuadro comparativo entre el país,  Región de Valparaíso y</w:t>
            </w:r>
            <w:r w:rsidRPr="004F2B13">
              <w:rPr>
                <w:rFonts w:cs="Calibri"/>
                <w:lang w:val="es-CL"/>
              </w:rPr>
              <w:t xml:space="preserve"> </w:t>
            </w:r>
            <w:r w:rsidRPr="004F2B13">
              <w:rPr>
                <w:rFonts w:cs="Calibri"/>
                <w:b/>
                <w:lang w:val="es-CL"/>
              </w:rPr>
              <w:t>la comuna de Casablanca)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1076"/>
              <w:gridCol w:w="1078"/>
              <w:gridCol w:w="1078"/>
              <w:gridCol w:w="945"/>
              <w:gridCol w:w="943"/>
              <w:gridCol w:w="1078"/>
              <w:gridCol w:w="1136"/>
              <w:gridCol w:w="863"/>
              <w:gridCol w:w="961"/>
            </w:tblGrid>
            <w:tr w:rsidR="004F2B13" w:rsidRPr="004F2B13" w:rsidTr="002D4D46">
              <w:tc>
                <w:tcPr>
                  <w:tcW w:w="405" w:type="pct"/>
                  <w:vMerge w:val="restart"/>
                  <w:tcBorders>
                    <w:top w:val="single" w:sz="4" w:space="0" w:color="auto"/>
                    <w:left w:val="single" w:sz="4" w:space="0" w:color="auto"/>
                    <w:bottom w:val="single" w:sz="4" w:space="0" w:color="auto"/>
                    <w:right w:val="single" w:sz="12" w:space="0" w:color="auto"/>
                  </w:tcBorders>
                  <w:shd w:val="clear" w:color="auto" w:fill="B8CCE4"/>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AÑOS</w:t>
                  </w:r>
                </w:p>
                <w:p w:rsidR="004F2B13" w:rsidRPr="004F2B13" w:rsidRDefault="004F2B13">
                  <w:pPr>
                    <w:spacing w:after="0" w:line="240" w:lineRule="auto"/>
                    <w:jc w:val="center"/>
                    <w:rPr>
                      <w:rFonts w:cs="Calibri"/>
                      <w:b/>
                      <w:sz w:val="20"/>
                      <w:szCs w:val="20"/>
                      <w:lang w:val="es-CL"/>
                    </w:rPr>
                  </w:pPr>
                </w:p>
              </w:tc>
              <w:tc>
                <w:tcPr>
                  <w:tcW w:w="1622" w:type="pct"/>
                  <w:gridSpan w:val="3"/>
                  <w:tcBorders>
                    <w:top w:val="single" w:sz="4" w:space="0" w:color="auto"/>
                    <w:left w:val="single" w:sz="12" w:space="0" w:color="auto"/>
                    <w:bottom w:val="single" w:sz="4" w:space="0" w:color="auto"/>
                    <w:right w:val="single" w:sz="12"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PAÌS</w:t>
                  </w:r>
                </w:p>
              </w:tc>
              <w:tc>
                <w:tcPr>
                  <w:tcW w:w="1487" w:type="pct"/>
                  <w:gridSpan w:val="3"/>
                  <w:tcBorders>
                    <w:top w:val="single" w:sz="4" w:space="0" w:color="auto"/>
                    <w:left w:val="single" w:sz="12" w:space="0" w:color="auto"/>
                    <w:bottom w:val="single" w:sz="4" w:space="0" w:color="auto"/>
                    <w:right w:val="single" w:sz="12"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REGIÓN: Valparaíso</w:t>
                  </w:r>
                </w:p>
              </w:tc>
              <w:tc>
                <w:tcPr>
                  <w:tcW w:w="1486" w:type="pct"/>
                  <w:gridSpan w:val="3"/>
                  <w:tcBorders>
                    <w:top w:val="single" w:sz="4" w:space="0" w:color="auto"/>
                    <w:left w:val="single" w:sz="12"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COMUNA: Casablanca</w:t>
                  </w:r>
                </w:p>
              </w:tc>
            </w:tr>
            <w:tr w:rsidR="004F2B13" w:rsidRPr="004F2B13" w:rsidTr="002D4D46">
              <w:tc>
                <w:tcPr>
                  <w:tcW w:w="405" w:type="pct"/>
                  <w:vMerge/>
                  <w:tcBorders>
                    <w:top w:val="single" w:sz="4" w:space="0" w:color="auto"/>
                    <w:left w:val="single" w:sz="4" w:space="0" w:color="auto"/>
                    <w:bottom w:val="single" w:sz="4" w:space="0" w:color="auto"/>
                    <w:right w:val="single" w:sz="12" w:space="0" w:color="auto"/>
                  </w:tcBorders>
                  <w:vAlign w:val="center"/>
                  <w:hideMark/>
                </w:tcPr>
                <w:p w:rsidR="004F2B13" w:rsidRPr="004F2B13" w:rsidRDefault="004F2B13">
                  <w:pPr>
                    <w:spacing w:after="0" w:line="240" w:lineRule="auto"/>
                    <w:rPr>
                      <w:rFonts w:cs="Calibri"/>
                      <w:b/>
                      <w:sz w:val="20"/>
                      <w:szCs w:val="20"/>
                      <w:lang w:val="es-CL"/>
                    </w:rPr>
                  </w:pPr>
                </w:p>
              </w:tc>
              <w:tc>
                <w:tcPr>
                  <w:tcW w:w="540" w:type="pct"/>
                  <w:tcBorders>
                    <w:top w:val="single" w:sz="4" w:space="0" w:color="auto"/>
                    <w:left w:val="single" w:sz="12"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Hombre</w:t>
                  </w:r>
                </w:p>
              </w:tc>
              <w:tc>
                <w:tcPr>
                  <w:tcW w:w="541" w:type="pct"/>
                  <w:tcBorders>
                    <w:top w:val="single" w:sz="4" w:space="0" w:color="auto"/>
                    <w:left w:val="single" w:sz="4"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Mujer</w:t>
                  </w:r>
                </w:p>
              </w:tc>
              <w:tc>
                <w:tcPr>
                  <w:tcW w:w="541" w:type="pct"/>
                  <w:tcBorders>
                    <w:top w:val="single" w:sz="4" w:space="0" w:color="auto"/>
                    <w:left w:val="single" w:sz="4" w:space="0" w:color="auto"/>
                    <w:bottom w:val="single" w:sz="4" w:space="0" w:color="auto"/>
                    <w:right w:val="single" w:sz="12"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Total</w:t>
                  </w:r>
                </w:p>
              </w:tc>
              <w:tc>
                <w:tcPr>
                  <w:tcW w:w="474" w:type="pct"/>
                  <w:tcBorders>
                    <w:top w:val="single" w:sz="4" w:space="0" w:color="auto"/>
                    <w:left w:val="single" w:sz="12"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Hombre</w:t>
                  </w:r>
                </w:p>
              </w:tc>
              <w:tc>
                <w:tcPr>
                  <w:tcW w:w="473" w:type="pct"/>
                  <w:tcBorders>
                    <w:top w:val="single" w:sz="4" w:space="0" w:color="auto"/>
                    <w:left w:val="single" w:sz="4"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Mujer</w:t>
                  </w:r>
                </w:p>
              </w:tc>
              <w:tc>
                <w:tcPr>
                  <w:tcW w:w="541" w:type="pct"/>
                  <w:tcBorders>
                    <w:top w:val="single" w:sz="4" w:space="0" w:color="auto"/>
                    <w:left w:val="single" w:sz="4" w:space="0" w:color="auto"/>
                    <w:bottom w:val="single" w:sz="4" w:space="0" w:color="auto"/>
                    <w:right w:val="single" w:sz="12"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Total</w:t>
                  </w:r>
                </w:p>
              </w:tc>
              <w:tc>
                <w:tcPr>
                  <w:tcW w:w="570" w:type="pct"/>
                  <w:tcBorders>
                    <w:top w:val="single" w:sz="4" w:space="0" w:color="auto"/>
                    <w:left w:val="single" w:sz="12"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Hombre</w:t>
                  </w:r>
                </w:p>
              </w:tc>
              <w:tc>
                <w:tcPr>
                  <w:tcW w:w="433" w:type="pct"/>
                  <w:tcBorders>
                    <w:top w:val="single" w:sz="4" w:space="0" w:color="auto"/>
                    <w:left w:val="single" w:sz="4"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Mujer</w:t>
                  </w:r>
                </w:p>
              </w:tc>
              <w:tc>
                <w:tcPr>
                  <w:tcW w:w="483" w:type="pct"/>
                  <w:tcBorders>
                    <w:top w:val="single" w:sz="4" w:space="0" w:color="auto"/>
                    <w:left w:val="single" w:sz="4" w:space="0" w:color="auto"/>
                    <w:bottom w:val="single" w:sz="4" w:space="0" w:color="auto"/>
                    <w:right w:val="single" w:sz="4" w:space="0" w:color="auto"/>
                  </w:tcBorders>
                  <w:shd w:val="clear" w:color="auto" w:fill="B8CCE4"/>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Total</w:t>
                  </w:r>
                </w:p>
              </w:tc>
            </w:tr>
            <w:tr w:rsidR="004F2B13" w:rsidRPr="004F2B13" w:rsidTr="002D4D46">
              <w:tc>
                <w:tcPr>
                  <w:tcW w:w="405" w:type="pct"/>
                  <w:tcBorders>
                    <w:top w:val="single" w:sz="4" w:space="0" w:color="auto"/>
                    <w:left w:val="single" w:sz="4" w:space="0" w:color="auto"/>
                    <w:bottom w:val="single" w:sz="4" w:space="0" w:color="auto"/>
                    <w:right w:val="single" w:sz="12" w:space="0" w:color="auto"/>
                  </w:tcBorders>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1992</w:t>
                  </w:r>
                </w:p>
              </w:tc>
              <w:tc>
                <w:tcPr>
                  <w:tcW w:w="540"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6.755.455</w:t>
                  </w:r>
                </w:p>
              </w:tc>
              <w:tc>
                <w:tcPr>
                  <w:tcW w:w="541"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6.909.786</w:t>
                  </w:r>
                </w:p>
              </w:tc>
              <w:tc>
                <w:tcPr>
                  <w:tcW w:w="541" w:type="pct"/>
                  <w:tcBorders>
                    <w:top w:val="single" w:sz="4" w:space="0" w:color="auto"/>
                    <w:left w:val="single" w:sz="4" w:space="0" w:color="auto"/>
                    <w:bottom w:val="single" w:sz="4" w:space="0" w:color="auto"/>
                    <w:right w:val="single" w:sz="12"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13.665.241</w:t>
                  </w:r>
                </w:p>
              </w:tc>
              <w:tc>
                <w:tcPr>
                  <w:tcW w:w="474"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683.218</w:t>
                  </w:r>
                </w:p>
              </w:tc>
              <w:tc>
                <w:tcPr>
                  <w:tcW w:w="47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716.726</w:t>
                  </w:r>
                </w:p>
              </w:tc>
              <w:tc>
                <w:tcPr>
                  <w:tcW w:w="541" w:type="pct"/>
                  <w:tcBorders>
                    <w:top w:val="single" w:sz="4" w:space="0" w:color="auto"/>
                    <w:left w:val="single" w:sz="4" w:space="0" w:color="auto"/>
                    <w:bottom w:val="single" w:sz="4" w:space="0" w:color="auto"/>
                    <w:right w:val="single" w:sz="12"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1.399.944</w:t>
                  </w:r>
                </w:p>
              </w:tc>
              <w:tc>
                <w:tcPr>
                  <w:tcW w:w="570"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8.988</w:t>
                  </w:r>
                </w:p>
              </w:tc>
              <w:tc>
                <w:tcPr>
                  <w:tcW w:w="43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8.552</w:t>
                  </w:r>
                </w:p>
              </w:tc>
              <w:tc>
                <w:tcPr>
                  <w:tcW w:w="48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17.540</w:t>
                  </w:r>
                </w:p>
              </w:tc>
            </w:tr>
            <w:tr w:rsidR="004F2B13" w:rsidRPr="004F2B13" w:rsidTr="002D4D46">
              <w:tc>
                <w:tcPr>
                  <w:tcW w:w="405" w:type="pct"/>
                  <w:tcBorders>
                    <w:top w:val="single" w:sz="4" w:space="0" w:color="auto"/>
                    <w:left w:val="single" w:sz="4" w:space="0" w:color="auto"/>
                    <w:bottom w:val="single" w:sz="4" w:space="0" w:color="auto"/>
                    <w:right w:val="single" w:sz="12" w:space="0" w:color="auto"/>
                  </w:tcBorders>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2002</w:t>
                  </w:r>
                </w:p>
              </w:tc>
              <w:tc>
                <w:tcPr>
                  <w:tcW w:w="540"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7.793.208</w:t>
                  </w:r>
                </w:p>
              </w:tc>
              <w:tc>
                <w:tcPr>
                  <w:tcW w:w="541"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7.952.375</w:t>
                  </w:r>
                </w:p>
              </w:tc>
              <w:tc>
                <w:tcPr>
                  <w:tcW w:w="541" w:type="pct"/>
                  <w:tcBorders>
                    <w:top w:val="single" w:sz="4" w:space="0" w:color="auto"/>
                    <w:left w:val="single" w:sz="4" w:space="0" w:color="auto"/>
                    <w:bottom w:val="single" w:sz="4" w:space="0" w:color="auto"/>
                    <w:right w:val="single" w:sz="12"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15.745.583</w:t>
                  </w:r>
                </w:p>
              </w:tc>
              <w:tc>
                <w:tcPr>
                  <w:tcW w:w="474"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787.747</w:t>
                  </w:r>
                </w:p>
              </w:tc>
              <w:tc>
                <w:tcPr>
                  <w:tcW w:w="47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814.782</w:t>
                  </w:r>
                </w:p>
              </w:tc>
              <w:tc>
                <w:tcPr>
                  <w:tcW w:w="541" w:type="pct"/>
                  <w:tcBorders>
                    <w:top w:val="single" w:sz="4" w:space="0" w:color="auto"/>
                    <w:left w:val="single" w:sz="4" w:space="0" w:color="auto"/>
                    <w:bottom w:val="single" w:sz="4" w:space="0" w:color="auto"/>
                    <w:right w:val="single" w:sz="12"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1.602.529</w:t>
                  </w:r>
                </w:p>
              </w:tc>
              <w:tc>
                <w:tcPr>
                  <w:tcW w:w="570"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12.065</w:t>
                  </w:r>
                </w:p>
              </w:tc>
              <w:tc>
                <w:tcPr>
                  <w:tcW w:w="43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11.596</w:t>
                  </w:r>
                </w:p>
              </w:tc>
              <w:tc>
                <w:tcPr>
                  <w:tcW w:w="48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23.661</w:t>
                  </w:r>
                </w:p>
              </w:tc>
            </w:tr>
            <w:tr w:rsidR="004F2B13" w:rsidRPr="004F2B13" w:rsidTr="002D4D46">
              <w:tc>
                <w:tcPr>
                  <w:tcW w:w="405" w:type="pct"/>
                  <w:tcBorders>
                    <w:top w:val="single" w:sz="4" w:space="0" w:color="auto"/>
                    <w:left w:val="single" w:sz="4" w:space="0" w:color="auto"/>
                    <w:bottom w:val="single" w:sz="4" w:space="0" w:color="auto"/>
                    <w:right w:val="single" w:sz="12" w:space="0" w:color="auto"/>
                  </w:tcBorders>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2011</w:t>
                  </w:r>
                </w:p>
              </w:tc>
              <w:tc>
                <w:tcPr>
                  <w:tcW w:w="540"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8.536.904</w:t>
                  </w:r>
                </w:p>
              </w:tc>
              <w:tc>
                <w:tcPr>
                  <w:tcW w:w="541"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8.711.546</w:t>
                  </w:r>
                </w:p>
              </w:tc>
              <w:tc>
                <w:tcPr>
                  <w:tcW w:w="541" w:type="pct"/>
                  <w:tcBorders>
                    <w:top w:val="single" w:sz="4" w:space="0" w:color="auto"/>
                    <w:left w:val="single" w:sz="4" w:space="0" w:color="auto"/>
                    <w:bottom w:val="single" w:sz="4" w:space="0" w:color="auto"/>
                    <w:right w:val="single" w:sz="12"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17.248.450</w:t>
                  </w:r>
                </w:p>
              </w:tc>
              <w:tc>
                <w:tcPr>
                  <w:tcW w:w="474"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875.399</w:t>
                  </w:r>
                </w:p>
              </w:tc>
              <w:tc>
                <w:tcPr>
                  <w:tcW w:w="47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902.071</w:t>
                  </w:r>
                </w:p>
              </w:tc>
              <w:tc>
                <w:tcPr>
                  <w:tcW w:w="541" w:type="pct"/>
                  <w:tcBorders>
                    <w:top w:val="single" w:sz="4" w:space="0" w:color="auto"/>
                    <w:left w:val="single" w:sz="4" w:space="0" w:color="auto"/>
                    <w:bottom w:val="single" w:sz="4" w:space="0" w:color="auto"/>
                    <w:right w:val="single" w:sz="12"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1.777.470</w:t>
                  </w:r>
                </w:p>
              </w:tc>
              <w:tc>
                <w:tcPr>
                  <w:tcW w:w="570"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15.296</w:t>
                  </w:r>
                </w:p>
              </w:tc>
              <w:tc>
                <w:tcPr>
                  <w:tcW w:w="43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14.590</w:t>
                  </w:r>
                </w:p>
              </w:tc>
              <w:tc>
                <w:tcPr>
                  <w:tcW w:w="48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29.886</w:t>
                  </w:r>
                </w:p>
              </w:tc>
            </w:tr>
            <w:tr w:rsidR="004F2B13" w:rsidRPr="004F2B13" w:rsidTr="002D4D46">
              <w:tc>
                <w:tcPr>
                  <w:tcW w:w="405" w:type="pct"/>
                  <w:tcBorders>
                    <w:top w:val="single" w:sz="4" w:space="0" w:color="auto"/>
                    <w:left w:val="single" w:sz="4" w:space="0" w:color="auto"/>
                    <w:bottom w:val="single" w:sz="4" w:space="0" w:color="auto"/>
                    <w:right w:val="single" w:sz="12" w:space="0" w:color="auto"/>
                  </w:tcBorders>
                  <w:hideMark/>
                </w:tcPr>
                <w:p w:rsidR="004F2B13" w:rsidRPr="004F2B13" w:rsidRDefault="004F2B13">
                  <w:pPr>
                    <w:spacing w:after="0" w:line="240" w:lineRule="auto"/>
                    <w:jc w:val="center"/>
                    <w:rPr>
                      <w:rFonts w:cs="Calibri"/>
                      <w:b/>
                      <w:sz w:val="20"/>
                      <w:szCs w:val="20"/>
                      <w:lang w:val="es-CL"/>
                    </w:rPr>
                  </w:pPr>
                  <w:r w:rsidRPr="004F2B13">
                    <w:rPr>
                      <w:rFonts w:cs="Calibri"/>
                      <w:b/>
                      <w:sz w:val="20"/>
                      <w:szCs w:val="20"/>
                      <w:lang w:val="es-CL"/>
                    </w:rPr>
                    <w:t>2020</w:t>
                  </w:r>
                </w:p>
              </w:tc>
              <w:tc>
                <w:tcPr>
                  <w:tcW w:w="540"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9.170.100</w:t>
                  </w:r>
                </w:p>
              </w:tc>
              <w:tc>
                <w:tcPr>
                  <w:tcW w:w="541"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9.378.995</w:t>
                  </w:r>
                </w:p>
              </w:tc>
              <w:tc>
                <w:tcPr>
                  <w:tcW w:w="541" w:type="pct"/>
                  <w:tcBorders>
                    <w:top w:val="single" w:sz="4" w:space="0" w:color="auto"/>
                    <w:left w:val="single" w:sz="4" w:space="0" w:color="auto"/>
                    <w:bottom w:val="single" w:sz="4" w:space="0" w:color="auto"/>
                    <w:right w:val="single" w:sz="12"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18.549.095</w:t>
                  </w:r>
                </w:p>
              </w:tc>
              <w:tc>
                <w:tcPr>
                  <w:tcW w:w="474"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952.021</w:t>
                  </w:r>
                </w:p>
              </w:tc>
              <w:tc>
                <w:tcPr>
                  <w:tcW w:w="47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982.874</w:t>
                  </w:r>
                </w:p>
              </w:tc>
              <w:tc>
                <w:tcPr>
                  <w:tcW w:w="541" w:type="pct"/>
                  <w:tcBorders>
                    <w:top w:val="single" w:sz="4" w:space="0" w:color="auto"/>
                    <w:left w:val="single" w:sz="4" w:space="0" w:color="auto"/>
                    <w:bottom w:val="single" w:sz="4" w:space="0" w:color="auto"/>
                    <w:right w:val="single" w:sz="12"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1.934.895</w:t>
                  </w:r>
                </w:p>
              </w:tc>
              <w:tc>
                <w:tcPr>
                  <w:tcW w:w="570" w:type="pct"/>
                  <w:tcBorders>
                    <w:top w:val="single" w:sz="4" w:space="0" w:color="auto"/>
                    <w:left w:val="single" w:sz="12"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18.789</w:t>
                  </w:r>
                </w:p>
              </w:tc>
              <w:tc>
                <w:tcPr>
                  <w:tcW w:w="43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17.845</w:t>
                  </w:r>
                </w:p>
              </w:tc>
              <w:tc>
                <w:tcPr>
                  <w:tcW w:w="483" w:type="pct"/>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cs="Calibri"/>
                      <w:sz w:val="20"/>
                      <w:szCs w:val="20"/>
                      <w:lang w:val="es-CL"/>
                    </w:rPr>
                  </w:pPr>
                  <w:r w:rsidRPr="004F2B13">
                    <w:rPr>
                      <w:rFonts w:cs="Calibri"/>
                      <w:sz w:val="20"/>
                      <w:szCs w:val="20"/>
                      <w:lang w:val="es-CL"/>
                    </w:rPr>
                    <w:t>36.634</w:t>
                  </w:r>
                </w:p>
              </w:tc>
            </w:tr>
          </w:tbl>
          <w:p w:rsidR="004F2B13" w:rsidRDefault="004F2B13" w:rsidP="004F2B13">
            <w:pPr>
              <w:jc w:val="both"/>
              <w:rPr>
                <w:rFonts w:cs="Calibri"/>
                <w:sz w:val="20"/>
                <w:szCs w:val="20"/>
                <w:lang w:val="es-CL"/>
              </w:rPr>
            </w:pPr>
            <w:r>
              <w:rPr>
                <w:rFonts w:cs="Calibri"/>
                <w:sz w:val="18"/>
                <w:szCs w:val="18"/>
                <w:lang w:val="es-CL"/>
              </w:rPr>
              <w:t>Fuente: Elaboración propia según base de datos INE, proyección población</w:t>
            </w:r>
            <w:r>
              <w:rPr>
                <w:rFonts w:cs="Calibri"/>
                <w:sz w:val="20"/>
                <w:szCs w:val="20"/>
                <w:lang w:val="es-CL"/>
              </w:rPr>
              <w:t>.</w:t>
            </w:r>
          </w:p>
          <w:p w:rsidR="004F2B13" w:rsidRPr="004F2B13" w:rsidRDefault="004F2B13" w:rsidP="004F2B13">
            <w:pPr>
              <w:spacing w:after="0" w:line="240" w:lineRule="auto"/>
              <w:jc w:val="both"/>
              <w:rPr>
                <w:rFonts w:eastAsia="MS Mincho" w:cs="Calibri"/>
                <w:lang w:eastAsia="es-ES"/>
              </w:rPr>
            </w:pPr>
            <w:r w:rsidRPr="004F2B13">
              <w:rPr>
                <w:rFonts w:eastAsia="MS Mincho" w:cs="Calibri"/>
                <w:lang w:eastAsia="es-ES"/>
              </w:rPr>
              <w:t xml:space="preserve">En un poco más de 30 años, la comuna de Casablanca ha incrementado su población en un 77%, en tanto que la población del país ha tenido un crecimiento más lento. Así, el incremento demográfico  en el último período </w:t>
            </w:r>
            <w:proofErr w:type="spellStart"/>
            <w:r w:rsidRPr="004F2B13">
              <w:rPr>
                <w:rFonts w:eastAsia="MS Mincho" w:cs="Calibri"/>
                <w:lang w:eastAsia="es-ES"/>
              </w:rPr>
              <w:t>intercensal</w:t>
            </w:r>
            <w:proofErr w:type="spellEnd"/>
            <w:r w:rsidRPr="004F2B13">
              <w:rPr>
                <w:rFonts w:eastAsia="MS Mincho" w:cs="Calibri"/>
                <w:lang w:eastAsia="es-ES"/>
              </w:rPr>
              <w:t xml:space="preserve"> (1992-2002) registra una tasa de crecimiento del 13,2%, muy inferior al crecimiento de Casablanca como lo indica el siguiente cuadro:</w:t>
            </w:r>
          </w:p>
          <w:p w:rsidR="004F2B13" w:rsidRPr="004F2B13" w:rsidRDefault="004F2B13" w:rsidP="004F2B13">
            <w:pPr>
              <w:spacing w:after="0" w:line="240" w:lineRule="auto"/>
              <w:jc w:val="both"/>
              <w:rPr>
                <w:rFonts w:eastAsia="MS Mincho" w:cs="Calibri"/>
                <w:lang w:eastAsia="es-ES"/>
              </w:rPr>
            </w:pPr>
          </w:p>
          <w:p w:rsidR="004F2B13" w:rsidRPr="004F2B13" w:rsidRDefault="004F2B13" w:rsidP="004F2B13">
            <w:pPr>
              <w:spacing w:after="0" w:line="240" w:lineRule="auto"/>
              <w:jc w:val="both"/>
              <w:rPr>
                <w:rFonts w:eastAsia="MS Mincho" w:cs="Calibri"/>
                <w:lang w:eastAsia="es-ES"/>
              </w:rPr>
            </w:pPr>
            <w:r w:rsidRPr="004F2B13">
              <w:rPr>
                <w:rFonts w:eastAsia="MS Mincho" w:cs="Calibri"/>
                <w:lang w:eastAsia="es-ES"/>
              </w:rPr>
              <w:t>Población comuna de Casablanca, según últimos censos</w:t>
            </w:r>
          </w:p>
          <w:p w:rsidR="004F2B13" w:rsidRDefault="004F2B13" w:rsidP="004F2B13">
            <w:pPr>
              <w:spacing w:after="0" w:line="240" w:lineRule="auto"/>
              <w:jc w:val="both"/>
              <w:rPr>
                <w:rFonts w:eastAsia="MS Mincho" w:cs="Calibri"/>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92"/>
              <w:gridCol w:w="2993"/>
              <w:gridCol w:w="2993"/>
            </w:tblGrid>
            <w:tr w:rsidR="004F2B13" w:rsidRPr="004F2B13" w:rsidTr="00E22D7F">
              <w:trPr>
                <w:jc w:val="center"/>
              </w:trPr>
              <w:tc>
                <w:tcPr>
                  <w:tcW w:w="2992" w:type="dxa"/>
                  <w:tcBorders>
                    <w:top w:val="single" w:sz="4" w:space="0" w:color="auto"/>
                    <w:left w:val="single" w:sz="4" w:space="0" w:color="auto"/>
                    <w:bottom w:val="single" w:sz="4" w:space="0" w:color="auto"/>
                    <w:right w:val="single" w:sz="4" w:space="0" w:color="auto"/>
                  </w:tcBorders>
                  <w:shd w:val="clear" w:color="auto" w:fill="C6D9F1"/>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AÑO</w:t>
                  </w:r>
                </w:p>
              </w:tc>
              <w:tc>
                <w:tcPr>
                  <w:tcW w:w="2993" w:type="dxa"/>
                  <w:tcBorders>
                    <w:top w:val="single" w:sz="4" w:space="0" w:color="auto"/>
                    <w:left w:val="single" w:sz="4" w:space="0" w:color="auto"/>
                    <w:bottom w:val="single" w:sz="4" w:space="0" w:color="auto"/>
                    <w:right w:val="single" w:sz="4" w:space="0" w:color="auto"/>
                  </w:tcBorders>
                  <w:shd w:val="clear" w:color="auto" w:fill="C6D9F1"/>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POBLACIÓN</w:t>
                  </w:r>
                </w:p>
              </w:tc>
              <w:tc>
                <w:tcPr>
                  <w:tcW w:w="2993" w:type="dxa"/>
                  <w:tcBorders>
                    <w:top w:val="single" w:sz="4" w:space="0" w:color="auto"/>
                    <w:left w:val="single" w:sz="4" w:space="0" w:color="auto"/>
                    <w:bottom w:val="single" w:sz="4" w:space="0" w:color="auto"/>
                    <w:right w:val="single" w:sz="4" w:space="0" w:color="auto"/>
                  </w:tcBorders>
                  <w:shd w:val="clear" w:color="auto" w:fill="C6D9F1"/>
                  <w:hideMark/>
                </w:tcPr>
                <w:p w:rsidR="004F2B13" w:rsidRPr="004F2B13" w:rsidRDefault="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CRECIMIENTO</w:t>
                  </w:r>
                </w:p>
              </w:tc>
            </w:tr>
            <w:tr w:rsidR="004F2B13" w:rsidRPr="004F2B13" w:rsidTr="00E22D7F">
              <w:trPr>
                <w:jc w:val="center"/>
              </w:trPr>
              <w:tc>
                <w:tcPr>
                  <w:tcW w:w="299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1970</w:t>
                  </w:r>
                </w:p>
              </w:tc>
              <w:tc>
                <w:tcPr>
                  <w:tcW w:w="2993" w:type="dxa"/>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12.307</w:t>
                  </w:r>
                </w:p>
              </w:tc>
              <w:tc>
                <w:tcPr>
                  <w:tcW w:w="2993" w:type="dxa"/>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w:t>
                  </w:r>
                </w:p>
              </w:tc>
            </w:tr>
            <w:tr w:rsidR="004F2B13" w:rsidRPr="004F2B13" w:rsidTr="00E22D7F">
              <w:trPr>
                <w:jc w:val="center"/>
              </w:trPr>
              <w:tc>
                <w:tcPr>
                  <w:tcW w:w="299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1982</w:t>
                  </w:r>
                </w:p>
              </w:tc>
              <w:tc>
                <w:tcPr>
                  <w:tcW w:w="2993" w:type="dxa"/>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14.213</w:t>
                  </w:r>
                </w:p>
              </w:tc>
              <w:tc>
                <w:tcPr>
                  <w:tcW w:w="2993" w:type="dxa"/>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15,5</w:t>
                  </w:r>
                </w:p>
              </w:tc>
            </w:tr>
            <w:tr w:rsidR="004F2B13" w:rsidRPr="004F2B13" w:rsidTr="00E22D7F">
              <w:trPr>
                <w:jc w:val="center"/>
              </w:trPr>
              <w:tc>
                <w:tcPr>
                  <w:tcW w:w="299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1992</w:t>
                  </w:r>
                </w:p>
              </w:tc>
              <w:tc>
                <w:tcPr>
                  <w:tcW w:w="2993" w:type="dxa"/>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16.587</w:t>
                  </w:r>
                </w:p>
              </w:tc>
              <w:tc>
                <w:tcPr>
                  <w:tcW w:w="2993" w:type="dxa"/>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16,7</w:t>
                  </w:r>
                </w:p>
              </w:tc>
            </w:tr>
            <w:tr w:rsidR="004F2B13" w:rsidRPr="004F2B13" w:rsidTr="00E22D7F">
              <w:trPr>
                <w:jc w:val="center"/>
              </w:trPr>
              <w:tc>
                <w:tcPr>
                  <w:tcW w:w="2992" w:type="dxa"/>
                  <w:tcBorders>
                    <w:top w:val="single" w:sz="4" w:space="0" w:color="auto"/>
                    <w:left w:val="single" w:sz="4" w:space="0" w:color="auto"/>
                    <w:bottom w:val="single" w:sz="4" w:space="0" w:color="auto"/>
                    <w:right w:val="single" w:sz="4" w:space="0" w:color="auto"/>
                  </w:tcBorders>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2002</w:t>
                  </w:r>
                </w:p>
              </w:tc>
              <w:tc>
                <w:tcPr>
                  <w:tcW w:w="2993" w:type="dxa"/>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21.874</w:t>
                  </w:r>
                </w:p>
              </w:tc>
              <w:tc>
                <w:tcPr>
                  <w:tcW w:w="2993" w:type="dxa"/>
                  <w:tcBorders>
                    <w:top w:val="single" w:sz="4" w:space="0" w:color="auto"/>
                    <w:left w:val="single" w:sz="4" w:space="0" w:color="auto"/>
                    <w:bottom w:val="single" w:sz="4" w:space="0" w:color="auto"/>
                    <w:right w:val="single" w:sz="4" w:space="0" w:color="auto"/>
                  </w:tcBorders>
                  <w:shd w:val="clear" w:color="auto" w:fill="F2DBDB"/>
                  <w:hideMark/>
                </w:tcPr>
                <w:p w:rsidR="004F2B13" w:rsidRPr="004F2B13" w:rsidRDefault="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31,9</w:t>
                  </w:r>
                </w:p>
              </w:tc>
            </w:tr>
          </w:tbl>
          <w:p w:rsidR="004F2B13" w:rsidRDefault="004F2B13" w:rsidP="004F2B13">
            <w:pPr>
              <w:spacing w:after="0" w:line="240" w:lineRule="auto"/>
              <w:jc w:val="center"/>
              <w:rPr>
                <w:rFonts w:eastAsia="MS Mincho" w:cs="Calibri"/>
                <w:b/>
                <w:sz w:val="24"/>
                <w:szCs w:val="24"/>
                <w:u w:val="single"/>
                <w:lang w:eastAsia="es-ES"/>
              </w:rPr>
            </w:pPr>
          </w:p>
          <w:p w:rsidR="004F2B13" w:rsidRDefault="004F2B13" w:rsidP="00A2137A">
            <w:pPr>
              <w:spacing w:after="0" w:line="240" w:lineRule="auto"/>
              <w:rPr>
                <w:rFonts w:eastAsia="MS Mincho" w:cs="Calibri"/>
                <w:b/>
                <w:sz w:val="24"/>
                <w:szCs w:val="24"/>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E22D7F" w:rsidRDefault="00E22D7F" w:rsidP="004F2B13">
            <w:pPr>
              <w:spacing w:after="0" w:line="240" w:lineRule="auto"/>
              <w:jc w:val="center"/>
              <w:rPr>
                <w:rFonts w:eastAsia="MS Mincho" w:cs="Calibri"/>
                <w:b/>
                <w:u w:val="single"/>
                <w:lang w:eastAsia="es-ES"/>
              </w:rPr>
            </w:pPr>
          </w:p>
          <w:p w:rsidR="004F2B13" w:rsidRPr="004F2B13" w:rsidRDefault="004F2B13" w:rsidP="004F2B13">
            <w:pPr>
              <w:spacing w:after="0" w:line="240" w:lineRule="auto"/>
              <w:jc w:val="center"/>
              <w:rPr>
                <w:rFonts w:eastAsia="MS Mincho" w:cs="Calibri"/>
                <w:b/>
                <w:u w:val="single"/>
                <w:lang w:eastAsia="es-ES"/>
              </w:rPr>
            </w:pPr>
            <w:r w:rsidRPr="004F2B13">
              <w:rPr>
                <w:rFonts w:eastAsia="MS Mincho" w:cs="Calibri"/>
                <w:b/>
                <w:u w:val="single"/>
                <w:lang w:eastAsia="es-ES"/>
              </w:rPr>
              <w:lastRenderedPageBreak/>
              <w:t>RESULTADOS: CENSO POBLACIÓN SEGÚN TRAMOS DE EDAD COMUNA DE CASABLANCA. AÑO 2002</w:t>
            </w:r>
          </w:p>
          <w:tbl>
            <w:tblPr>
              <w:tblpPr w:leftFromText="141" w:rightFromText="141" w:bottomFromText="200" w:vertAnchor="text" w:horzAnchor="margin" w:tblpXSpec="center" w:tblpY="159"/>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7"/>
              <w:gridCol w:w="942"/>
              <w:gridCol w:w="1056"/>
              <w:gridCol w:w="977"/>
              <w:gridCol w:w="943"/>
              <w:gridCol w:w="1056"/>
              <w:gridCol w:w="977"/>
              <w:gridCol w:w="827"/>
              <w:gridCol w:w="1056"/>
              <w:gridCol w:w="973"/>
            </w:tblGrid>
            <w:tr w:rsidR="004F2B13" w:rsidRPr="004F2B13" w:rsidTr="002D4D46">
              <w:trPr>
                <w:trHeight w:val="242"/>
              </w:trPr>
              <w:tc>
                <w:tcPr>
                  <w:tcW w:w="572" w:type="pct"/>
                  <w:tcBorders>
                    <w:top w:val="single" w:sz="12" w:space="0" w:color="000000"/>
                    <w:left w:val="single" w:sz="12" w:space="0" w:color="000000"/>
                    <w:bottom w:val="single" w:sz="6" w:space="0" w:color="000000"/>
                    <w:right w:val="single" w:sz="12" w:space="0" w:color="000000"/>
                  </w:tcBorders>
                  <w:shd w:val="clear" w:color="auto" w:fill="B8CCE4"/>
                  <w:noWrap/>
                  <w:hideMark/>
                </w:tcPr>
                <w:p w:rsidR="004F2B13" w:rsidRPr="004F2B13" w:rsidRDefault="004F2B13" w:rsidP="004F2B13">
                  <w:pPr>
                    <w:spacing w:after="0" w:line="240" w:lineRule="auto"/>
                    <w:jc w:val="center"/>
                    <w:rPr>
                      <w:rFonts w:eastAsia="MS Mincho" w:cs="Calibri"/>
                      <w:b/>
                      <w:sz w:val="20"/>
                      <w:szCs w:val="20"/>
                      <w:lang w:eastAsia="es-ES"/>
                    </w:rPr>
                  </w:pPr>
                  <w:r w:rsidRPr="004F2B13">
                    <w:rPr>
                      <w:rFonts w:eastAsia="MS Mincho" w:cs="Calibri"/>
                      <w:b/>
                      <w:sz w:val="20"/>
                      <w:szCs w:val="20"/>
                      <w:lang w:eastAsia="es-ES"/>
                    </w:rPr>
                    <w:t>Censo 2002</w:t>
                  </w:r>
                </w:p>
              </w:tc>
              <w:tc>
                <w:tcPr>
                  <w:tcW w:w="1495" w:type="pct"/>
                  <w:gridSpan w:val="3"/>
                  <w:tcBorders>
                    <w:top w:val="single" w:sz="12" w:space="0" w:color="000000"/>
                    <w:left w:val="single" w:sz="12" w:space="0" w:color="000000"/>
                    <w:bottom w:val="single" w:sz="2" w:space="0" w:color="000000"/>
                    <w:right w:val="single" w:sz="12" w:space="0" w:color="000000"/>
                  </w:tcBorders>
                  <w:shd w:val="clear" w:color="auto" w:fill="B8CCE4"/>
                  <w:noWrap/>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TOTAL COMUNA</w:t>
                  </w:r>
                </w:p>
              </w:tc>
              <w:tc>
                <w:tcPr>
                  <w:tcW w:w="1495" w:type="pct"/>
                  <w:gridSpan w:val="3"/>
                  <w:tcBorders>
                    <w:top w:val="single" w:sz="12" w:space="0" w:color="000000"/>
                    <w:left w:val="single" w:sz="12" w:space="0" w:color="000000"/>
                    <w:bottom w:val="single" w:sz="6" w:space="0" w:color="000000"/>
                    <w:right w:val="single" w:sz="12" w:space="0" w:color="000000"/>
                  </w:tcBorders>
                  <w:shd w:val="clear" w:color="auto" w:fill="B8CCE4"/>
                  <w:noWrap/>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URBANA</w:t>
                  </w:r>
                </w:p>
              </w:tc>
              <w:tc>
                <w:tcPr>
                  <w:tcW w:w="1438" w:type="pct"/>
                  <w:gridSpan w:val="3"/>
                  <w:tcBorders>
                    <w:top w:val="single" w:sz="12" w:space="0" w:color="000000"/>
                    <w:left w:val="single" w:sz="12" w:space="0" w:color="000000"/>
                    <w:bottom w:val="single" w:sz="6" w:space="0" w:color="000000"/>
                    <w:right w:val="single" w:sz="12" w:space="0" w:color="000000"/>
                  </w:tcBorders>
                  <w:shd w:val="clear" w:color="auto" w:fill="B8CCE4"/>
                  <w:noWrap/>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RURAL</w:t>
                  </w:r>
                </w:p>
              </w:tc>
            </w:tr>
            <w:tr w:rsidR="004F2B13" w:rsidRPr="004F2B13" w:rsidTr="002D4D46">
              <w:trPr>
                <w:trHeight w:val="524"/>
              </w:trPr>
              <w:tc>
                <w:tcPr>
                  <w:tcW w:w="572" w:type="pct"/>
                  <w:tcBorders>
                    <w:top w:val="single" w:sz="6" w:space="0" w:color="000000"/>
                    <w:left w:val="single" w:sz="12" w:space="0" w:color="000000"/>
                    <w:bottom w:val="single" w:sz="12" w:space="0" w:color="000000"/>
                    <w:right w:val="single" w:sz="12" w:space="0" w:color="000000"/>
                  </w:tcBorders>
                  <w:shd w:val="clear" w:color="auto" w:fill="B8CCE4"/>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sz w:val="20"/>
                      <w:szCs w:val="20"/>
                      <w:lang w:eastAsia="es-ES"/>
                    </w:rPr>
                    <w:t>Población</w:t>
                  </w:r>
                  <w:r w:rsidRPr="004F2B13">
                    <w:rPr>
                      <w:rFonts w:eastAsia="MS Mincho" w:cs="Calibri"/>
                      <w:b/>
                      <w:sz w:val="20"/>
                      <w:szCs w:val="20"/>
                      <w:lang w:eastAsia="es-ES"/>
                    </w:rPr>
                    <w:br/>
                    <w:t>según tramos de edad</w:t>
                  </w:r>
                </w:p>
              </w:tc>
              <w:tc>
                <w:tcPr>
                  <w:tcW w:w="474" w:type="pct"/>
                  <w:tcBorders>
                    <w:top w:val="single" w:sz="2" w:space="0" w:color="000000"/>
                    <w:left w:val="single" w:sz="12" w:space="0" w:color="000000"/>
                    <w:bottom w:val="single" w:sz="12" w:space="0" w:color="000000"/>
                    <w:right w:val="single" w:sz="2" w:space="0" w:color="000000"/>
                  </w:tcBorders>
                  <w:shd w:val="clear" w:color="auto" w:fill="B8CCE4"/>
                  <w:noWrap/>
                  <w:vAlign w:val="center"/>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Total</w:t>
                  </w:r>
                </w:p>
              </w:tc>
              <w:tc>
                <w:tcPr>
                  <w:tcW w:w="531" w:type="pct"/>
                  <w:tcBorders>
                    <w:top w:val="single" w:sz="2" w:space="0" w:color="000000"/>
                    <w:left w:val="single" w:sz="2" w:space="0" w:color="000000"/>
                    <w:bottom w:val="single" w:sz="12" w:space="0" w:color="000000"/>
                    <w:right w:val="single" w:sz="2" w:space="0" w:color="000000"/>
                  </w:tcBorders>
                  <w:shd w:val="clear" w:color="auto" w:fill="B8CCE4"/>
                  <w:noWrap/>
                  <w:vAlign w:val="center"/>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Hombres</w:t>
                  </w:r>
                </w:p>
              </w:tc>
              <w:tc>
                <w:tcPr>
                  <w:tcW w:w="491" w:type="pct"/>
                  <w:tcBorders>
                    <w:top w:val="single" w:sz="2" w:space="0" w:color="000000"/>
                    <w:left w:val="single" w:sz="2" w:space="0" w:color="000000"/>
                    <w:bottom w:val="single" w:sz="12" w:space="0" w:color="000000"/>
                    <w:right w:val="single" w:sz="12" w:space="0" w:color="000000"/>
                  </w:tcBorders>
                  <w:shd w:val="clear" w:color="auto" w:fill="B8CCE4"/>
                  <w:noWrap/>
                  <w:vAlign w:val="center"/>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Mujeres</w:t>
                  </w:r>
                </w:p>
              </w:tc>
              <w:tc>
                <w:tcPr>
                  <w:tcW w:w="474" w:type="pct"/>
                  <w:tcBorders>
                    <w:top w:val="single" w:sz="6" w:space="0" w:color="000000"/>
                    <w:left w:val="single" w:sz="12" w:space="0" w:color="000000"/>
                    <w:bottom w:val="single" w:sz="12" w:space="0" w:color="000000"/>
                    <w:right w:val="single" w:sz="6" w:space="0" w:color="000000"/>
                  </w:tcBorders>
                  <w:shd w:val="clear" w:color="auto" w:fill="B8CCE4"/>
                  <w:noWrap/>
                  <w:vAlign w:val="center"/>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Total</w:t>
                  </w:r>
                </w:p>
              </w:tc>
              <w:tc>
                <w:tcPr>
                  <w:tcW w:w="531" w:type="pct"/>
                  <w:tcBorders>
                    <w:top w:val="single" w:sz="6" w:space="0" w:color="000000"/>
                    <w:left w:val="single" w:sz="6" w:space="0" w:color="000000"/>
                    <w:bottom w:val="single" w:sz="12" w:space="0" w:color="000000"/>
                    <w:right w:val="single" w:sz="6" w:space="0" w:color="000000"/>
                  </w:tcBorders>
                  <w:shd w:val="clear" w:color="auto" w:fill="B8CCE4"/>
                  <w:noWrap/>
                  <w:vAlign w:val="center"/>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Hombres</w:t>
                  </w:r>
                </w:p>
              </w:tc>
              <w:tc>
                <w:tcPr>
                  <w:tcW w:w="491" w:type="pct"/>
                  <w:tcBorders>
                    <w:top w:val="single" w:sz="6" w:space="0" w:color="000000"/>
                    <w:left w:val="single" w:sz="6" w:space="0" w:color="000000"/>
                    <w:bottom w:val="single" w:sz="12" w:space="0" w:color="000000"/>
                    <w:right w:val="single" w:sz="12" w:space="0" w:color="000000"/>
                  </w:tcBorders>
                  <w:shd w:val="clear" w:color="auto" w:fill="B8CCE4"/>
                  <w:noWrap/>
                  <w:vAlign w:val="center"/>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Mujeres</w:t>
                  </w:r>
                </w:p>
              </w:tc>
              <w:tc>
                <w:tcPr>
                  <w:tcW w:w="416" w:type="pct"/>
                  <w:tcBorders>
                    <w:top w:val="single" w:sz="6" w:space="0" w:color="000000"/>
                    <w:left w:val="single" w:sz="12" w:space="0" w:color="000000"/>
                    <w:bottom w:val="single" w:sz="12" w:space="0" w:color="000000"/>
                    <w:right w:val="single" w:sz="6" w:space="0" w:color="000000"/>
                  </w:tcBorders>
                  <w:shd w:val="clear" w:color="auto" w:fill="B8CCE4"/>
                  <w:noWrap/>
                  <w:vAlign w:val="center"/>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Total</w:t>
                  </w:r>
                </w:p>
              </w:tc>
              <w:tc>
                <w:tcPr>
                  <w:tcW w:w="531" w:type="pct"/>
                  <w:tcBorders>
                    <w:top w:val="single" w:sz="6" w:space="0" w:color="000000"/>
                    <w:left w:val="single" w:sz="6" w:space="0" w:color="000000"/>
                    <w:bottom w:val="single" w:sz="12" w:space="0" w:color="000000"/>
                    <w:right w:val="single" w:sz="6" w:space="0" w:color="000000"/>
                  </w:tcBorders>
                  <w:shd w:val="clear" w:color="auto" w:fill="B8CCE4"/>
                  <w:noWrap/>
                  <w:vAlign w:val="center"/>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Hombres</w:t>
                  </w:r>
                </w:p>
              </w:tc>
              <w:tc>
                <w:tcPr>
                  <w:tcW w:w="491" w:type="pct"/>
                  <w:tcBorders>
                    <w:top w:val="single" w:sz="6" w:space="0" w:color="000000"/>
                    <w:left w:val="single" w:sz="6" w:space="0" w:color="000000"/>
                    <w:bottom w:val="single" w:sz="12" w:space="0" w:color="000000"/>
                    <w:right w:val="single" w:sz="12" w:space="0" w:color="000000"/>
                  </w:tcBorders>
                  <w:shd w:val="clear" w:color="auto" w:fill="B8CCE4"/>
                  <w:noWrap/>
                  <w:vAlign w:val="center"/>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Mujeres</w:t>
                  </w:r>
                </w:p>
              </w:tc>
            </w:tr>
            <w:tr w:rsidR="004F2B13" w:rsidRPr="004F2B13" w:rsidTr="002D4D46">
              <w:trPr>
                <w:trHeight w:val="242"/>
              </w:trPr>
              <w:tc>
                <w:tcPr>
                  <w:tcW w:w="572" w:type="pct"/>
                  <w:tcBorders>
                    <w:top w:val="single" w:sz="12" w:space="0" w:color="000000"/>
                    <w:left w:val="single" w:sz="12" w:space="0" w:color="000000"/>
                    <w:bottom w:val="single" w:sz="6" w:space="0" w:color="000000"/>
                    <w:right w:val="single" w:sz="12" w:space="0" w:color="000000"/>
                  </w:tcBorders>
                  <w:noWrap/>
                  <w:hideMark/>
                </w:tcPr>
                <w:p w:rsidR="004F2B13" w:rsidRPr="004F2B13" w:rsidRDefault="004F2B13" w:rsidP="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 – 05</w:t>
                  </w:r>
                </w:p>
              </w:tc>
              <w:tc>
                <w:tcPr>
                  <w:tcW w:w="474" w:type="pct"/>
                  <w:tcBorders>
                    <w:top w:val="single" w:sz="12" w:space="0" w:color="000000"/>
                    <w:left w:val="single" w:sz="1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2.198</w:t>
                  </w:r>
                </w:p>
              </w:tc>
              <w:tc>
                <w:tcPr>
                  <w:tcW w:w="531" w:type="pct"/>
                  <w:tcBorders>
                    <w:top w:val="single" w:sz="12" w:space="0" w:color="000000"/>
                    <w:left w:val="single" w:sz="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1.057</w:t>
                  </w:r>
                </w:p>
              </w:tc>
              <w:tc>
                <w:tcPr>
                  <w:tcW w:w="491" w:type="pct"/>
                  <w:tcBorders>
                    <w:top w:val="single" w:sz="12" w:space="0" w:color="000000"/>
                    <w:left w:val="single" w:sz="2" w:space="0" w:color="000000"/>
                    <w:bottom w:val="single" w:sz="2"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1.141</w:t>
                  </w:r>
                </w:p>
              </w:tc>
              <w:tc>
                <w:tcPr>
                  <w:tcW w:w="474" w:type="pct"/>
                  <w:tcBorders>
                    <w:top w:val="single" w:sz="12"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1.557</w:t>
                  </w:r>
                </w:p>
              </w:tc>
              <w:tc>
                <w:tcPr>
                  <w:tcW w:w="531" w:type="pct"/>
                  <w:tcBorders>
                    <w:top w:val="single" w:sz="12"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738</w:t>
                  </w:r>
                </w:p>
              </w:tc>
              <w:tc>
                <w:tcPr>
                  <w:tcW w:w="491" w:type="pct"/>
                  <w:tcBorders>
                    <w:top w:val="single" w:sz="12"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819</w:t>
                  </w:r>
                </w:p>
              </w:tc>
              <w:tc>
                <w:tcPr>
                  <w:tcW w:w="416" w:type="pct"/>
                  <w:tcBorders>
                    <w:top w:val="single" w:sz="12"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641</w:t>
                  </w:r>
                </w:p>
              </w:tc>
              <w:tc>
                <w:tcPr>
                  <w:tcW w:w="531" w:type="pct"/>
                  <w:tcBorders>
                    <w:top w:val="single" w:sz="12"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319</w:t>
                  </w:r>
                </w:p>
              </w:tc>
              <w:tc>
                <w:tcPr>
                  <w:tcW w:w="491" w:type="pct"/>
                  <w:tcBorders>
                    <w:top w:val="single" w:sz="12"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322</w:t>
                  </w:r>
                </w:p>
              </w:tc>
            </w:tr>
            <w:tr w:rsidR="004F2B13" w:rsidRPr="004F2B13" w:rsidTr="002D4D46">
              <w:trPr>
                <w:trHeight w:val="242"/>
              </w:trPr>
              <w:tc>
                <w:tcPr>
                  <w:tcW w:w="572" w:type="pct"/>
                  <w:tcBorders>
                    <w:top w:val="single" w:sz="6" w:space="0" w:color="000000"/>
                    <w:left w:val="single" w:sz="12" w:space="0" w:color="000000"/>
                    <w:bottom w:val="single" w:sz="6" w:space="0" w:color="000000"/>
                    <w:right w:val="single" w:sz="12" w:space="0" w:color="000000"/>
                  </w:tcBorders>
                  <w:noWrap/>
                  <w:hideMark/>
                </w:tcPr>
                <w:p w:rsidR="004F2B13" w:rsidRPr="004F2B13" w:rsidRDefault="004F2B13" w:rsidP="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06 – 14</w:t>
                  </w:r>
                </w:p>
              </w:tc>
              <w:tc>
                <w:tcPr>
                  <w:tcW w:w="474" w:type="pct"/>
                  <w:tcBorders>
                    <w:top w:val="single" w:sz="2" w:space="0" w:color="000000"/>
                    <w:left w:val="single" w:sz="1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3.726</w:t>
                  </w:r>
                </w:p>
              </w:tc>
              <w:tc>
                <w:tcPr>
                  <w:tcW w:w="531" w:type="pct"/>
                  <w:tcBorders>
                    <w:top w:val="single" w:sz="2" w:space="0" w:color="000000"/>
                    <w:left w:val="single" w:sz="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1.954</w:t>
                  </w:r>
                </w:p>
              </w:tc>
              <w:tc>
                <w:tcPr>
                  <w:tcW w:w="491" w:type="pct"/>
                  <w:tcBorders>
                    <w:top w:val="single" w:sz="2" w:space="0" w:color="000000"/>
                    <w:left w:val="single" w:sz="2" w:space="0" w:color="000000"/>
                    <w:bottom w:val="single" w:sz="2"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1.772</w:t>
                  </w:r>
                </w:p>
              </w:tc>
              <w:tc>
                <w:tcPr>
                  <w:tcW w:w="474"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2.648</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1.399</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1.249</w:t>
                  </w:r>
                </w:p>
              </w:tc>
              <w:tc>
                <w:tcPr>
                  <w:tcW w:w="416"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1.078</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555</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523</w:t>
                  </w:r>
                </w:p>
              </w:tc>
            </w:tr>
            <w:tr w:rsidR="004F2B13" w:rsidRPr="004F2B13" w:rsidTr="002D4D46">
              <w:trPr>
                <w:trHeight w:val="242"/>
              </w:trPr>
              <w:tc>
                <w:tcPr>
                  <w:tcW w:w="572" w:type="pct"/>
                  <w:tcBorders>
                    <w:top w:val="single" w:sz="6" w:space="0" w:color="000000"/>
                    <w:left w:val="single" w:sz="12" w:space="0" w:color="000000"/>
                    <w:bottom w:val="single" w:sz="6" w:space="0" w:color="000000"/>
                    <w:right w:val="single" w:sz="12" w:space="0" w:color="000000"/>
                  </w:tcBorders>
                  <w:noWrap/>
                  <w:hideMark/>
                </w:tcPr>
                <w:p w:rsidR="004F2B13" w:rsidRPr="004F2B13" w:rsidRDefault="004F2B13" w:rsidP="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15 – 24</w:t>
                  </w:r>
                </w:p>
              </w:tc>
              <w:tc>
                <w:tcPr>
                  <w:tcW w:w="474" w:type="pct"/>
                  <w:tcBorders>
                    <w:top w:val="single" w:sz="2" w:space="0" w:color="000000"/>
                    <w:left w:val="single" w:sz="1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3.418</w:t>
                  </w:r>
                </w:p>
              </w:tc>
              <w:tc>
                <w:tcPr>
                  <w:tcW w:w="531" w:type="pct"/>
                  <w:tcBorders>
                    <w:top w:val="single" w:sz="2" w:space="0" w:color="000000"/>
                    <w:left w:val="single" w:sz="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1.731</w:t>
                  </w:r>
                </w:p>
              </w:tc>
              <w:tc>
                <w:tcPr>
                  <w:tcW w:w="491" w:type="pct"/>
                  <w:tcBorders>
                    <w:top w:val="single" w:sz="2" w:space="0" w:color="000000"/>
                    <w:left w:val="single" w:sz="2" w:space="0" w:color="000000"/>
                    <w:bottom w:val="single" w:sz="2"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1.687</w:t>
                  </w:r>
                </w:p>
              </w:tc>
              <w:tc>
                <w:tcPr>
                  <w:tcW w:w="474"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2.445</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1.226</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1.219</w:t>
                  </w:r>
                </w:p>
              </w:tc>
              <w:tc>
                <w:tcPr>
                  <w:tcW w:w="416"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973</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505</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468</w:t>
                  </w:r>
                </w:p>
              </w:tc>
            </w:tr>
            <w:tr w:rsidR="004F2B13" w:rsidRPr="004F2B13" w:rsidTr="002D4D46">
              <w:trPr>
                <w:trHeight w:val="242"/>
              </w:trPr>
              <w:tc>
                <w:tcPr>
                  <w:tcW w:w="572" w:type="pct"/>
                  <w:tcBorders>
                    <w:top w:val="single" w:sz="6" w:space="0" w:color="000000"/>
                    <w:left w:val="single" w:sz="12" w:space="0" w:color="000000"/>
                    <w:bottom w:val="single" w:sz="6" w:space="0" w:color="000000"/>
                    <w:right w:val="single" w:sz="12" w:space="0" w:color="000000"/>
                  </w:tcBorders>
                  <w:noWrap/>
                  <w:hideMark/>
                </w:tcPr>
                <w:p w:rsidR="004F2B13" w:rsidRPr="004F2B13" w:rsidRDefault="004F2B13" w:rsidP="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25 – 44</w:t>
                  </w:r>
                </w:p>
              </w:tc>
              <w:tc>
                <w:tcPr>
                  <w:tcW w:w="474" w:type="pct"/>
                  <w:tcBorders>
                    <w:top w:val="single" w:sz="2" w:space="0" w:color="000000"/>
                    <w:left w:val="single" w:sz="1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7.043</w:t>
                  </w:r>
                </w:p>
              </w:tc>
              <w:tc>
                <w:tcPr>
                  <w:tcW w:w="531" w:type="pct"/>
                  <w:tcBorders>
                    <w:top w:val="single" w:sz="2" w:space="0" w:color="000000"/>
                    <w:left w:val="single" w:sz="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3.630</w:t>
                  </w:r>
                </w:p>
              </w:tc>
              <w:tc>
                <w:tcPr>
                  <w:tcW w:w="491" w:type="pct"/>
                  <w:tcBorders>
                    <w:top w:val="single" w:sz="2" w:space="0" w:color="000000"/>
                    <w:left w:val="single" w:sz="2" w:space="0" w:color="000000"/>
                    <w:bottom w:val="single" w:sz="2"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3.413</w:t>
                  </w:r>
                </w:p>
              </w:tc>
              <w:tc>
                <w:tcPr>
                  <w:tcW w:w="474"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4.891</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2.430</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2.461</w:t>
                  </w:r>
                </w:p>
              </w:tc>
              <w:tc>
                <w:tcPr>
                  <w:tcW w:w="416"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2.152</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1.200</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952</w:t>
                  </w:r>
                </w:p>
              </w:tc>
            </w:tr>
            <w:tr w:rsidR="004F2B13" w:rsidRPr="004F2B13" w:rsidTr="002D4D46">
              <w:trPr>
                <w:trHeight w:val="242"/>
              </w:trPr>
              <w:tc>
                <w:tcPr>
                  <w:tcW w:w="572" w:type="pct"/>
                  <w:tcBorders>
                    <w:top w:val="single" w:sz="6" w:space="0" w:color="000000"/>
                    <w:left w:val="single" w:sz="12" w:space="0" w:color="000000"/>
                    <w:bottom w:val="single" w:sz="6" w:space="0" w:color="000000"/>
                    <w:right w:val="single" w:sz="12" w:space="0" w:color="000000"/>
                  </w:tcBorders>
                  <w:noWrap/>
                  <w:hideMark/>
                </w:tcPr>
                <w:p w:rsidR="004F2B13" w:rsidRPr="004F2B13" w:rsidRDefault="004F2B13" w:rsidP="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45 – 54</w:t>
                  </w:r>
                </w:p>
              </w:tc>
              <w:tc>
                <w:tcPr>
                  <w:tcW w:w="474" w:type="pct"/>
                  <w:tcBorders>
                    <w:top w:val="single" w:sz="2" w:space="0" w:color="000000"/>
                    <w:left w:val="single" w:sz="1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2.142</w:t>
                  </w:r>
                </w:p>
              </w:tc>
              <w:tc>
                <w:tcPr>
                  <w:tcW w:w="531" w:type="pct"/>
                  <w:tcBorders>
                    <w:top w:val="single" w:sz="2" w:space="0" w:color="000000"/>
                    <w:left w:val="single" w:sz="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1.076</w:t>
                  </w:r>
                </w:p>
              </w:tc>
              <w:tc>
                <w:tcPr>
                  <w:tcW w:w="491" w:type="pct"/>
                  <w:tcBorders>
                    <w:top w:val="single" w:sz="2" w:space="0" w:color="000000"/>
                    <w:left w:val="single" w:sz="2" w:space="0" w:color="000000"/>
                    <w:bottom w:val="single" w:sz="2"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1.066</w:t>
                  </w:r>
                </w:p>
              </w:tc>
              <w:tc>
                <w:tcPr>
                  <w:tcW w:w="474"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1.469</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719</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750</w:t>
                  </w:r>
                </w:p>
              </w:tc>
              <w:tc>
                <w:tcPr>
                  <w:tcW w:w="416"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673</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357</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316</w:t>
                  </w:r>
                </w:p>
              </w:tc>
            </w:tr>
            <w:tr w:rsidR="004F2B13" w:rsidRPr="004F2B13" w:rsidTr="002D4D46">
              <w:trPr>
                <w:trHeight w:val="242"/>
              </w:trPr>
              <w:tc>
                <w:tcPr>
                  <w:tcW w:w="572" w:type="pct"/>
                  <w:tcBorders>
                    <w:top w:val="single" w:sz="6" w:space="0" w:color="000000"/>
                    <w:left w:val="single" w:sz="12" w:space="0" w:color="000000"/>
                    <w:bottom w:val="single" w:sz="6" w:space="0" w:color="000000"/>
                    <w:right w:val="single" w:sz="12" w:space="0" w:color="000000"/>
                  </w:tcBorders>
                  <w:noWrap/>
                  <w:hideMark/>
                </w:tcPr>
                <w:p w:rsidR="004F2B13" w:rsidRPr="004F2B13" w:rsidRDefault="004F2B13" w:rsidP="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55 – 64</w:t>
                  </w:r>
                </w:p>
              </w:tc>
              <w:tc>
                <w:tcPr>
                  <w:tcW w:w="474" w:type="pct"/>
                  <w:tcBorders>
                    <w:top w:val="single" w:sz="2" w:space="0" w:color="000000"/>
                    <w:left w:val="single" w:sz="1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1.509</w:t>
                  </w:r>
                </w:p>
              </w:tc>
              <w:tc>
                <w:tcPr>
                  <w:tcW w:w="531" w:type="pct"/>
                  <w:tcBorders>
                    <w:top w:val="single" w:sz="2" w:space="0" w:color="000000"/>
                    <w:left w:val="single" w:sz="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761</w:t>
                  </w:r>
                </w:p>
              </w:tc>
              <w:tc>
                <w:tcPr>
                  <w:tcW w:w="491" w:type="pct"/>
                  <w:tcBorders>
                    <w:top w:val="single" w:sz="2" w:space="0" w:color="000000"/>
                    <w:left w:val="single" w:sz="2" w:space="0" w:color="000000"/>
                    <w:bottom w:val="single" w:sz="2"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748</w:t>
                  </w:r>
                </w:p>
              </w:tc>
              <w:tc>
                <w:tcPr>
                  <w:tcW w:w="474"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1.000</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477</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523</w:t>
                  </w:r>
                </w:p>
              </w:tc>
              <w:tc>
                <w:tcPr>
                  <w:tcW w:w="416"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509</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284</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225</w:t>
                  </w:r>
                </w:p>
              </w:tc>
            </w:tr>
            <w:tr w:rsidR="004F2B13" w:rsidRPr="004F2B13" w:rsidTr="002D4D46">
              <w:trPr>
                <w:trHeight w:val="242"/>
              </w:trPr>
              <w:tc>
                <w:tcPr>
                  <w:tcW w:w="572" w:type="pct"/>
                  <w:tcBorders>
                    <w:top w:val="single" w:sz="6" w:space="0" w:color="000000"/>
                    <w:left w:val="single" w:sz="12" w:space="0" w:color="000000"/>
                    <w:bottom w:val="single" w:sz="6" w:space="0" w:color="000000"/>
                    <w:right w:val="single" w:sz="12" w:space="0" w:color="000000"/>
                  </w:tcBorders>
                  <w:noWrap/>
                  <w:hideMark/>
                </w:tcPr>
                <w:p w:rsidR="004F2B13" w:rsidRPr="004F2B13" w:rsidRDefault="004F2B13" w:rsidP="004F2B13">
                  <w:pPr>
                    <w:spacing w:after="0" w:line="240" w:lineRule="auto"/>
                    <w:jc w:val="center"/>
                    <w:rPr>
                      <w:rFonts w:eastAsia="MS Mincho" w:cs="Calibri"/>
                      <w:sz w:val="20"/>
                      <w:szCs w:val="20"/>
                      <w:lang w:eastAsia="es-ES"/>
                    </w:rPr>
                  </w:pPr>
                  <w:r w:rsidRPr="004F2B13">
                    <w:rPr>
                      <w:rFonts w:eastAsia="MS Mincho" w:cs="Calibri"/>
                      <w:sz w:val="20"/>
                      <w:szCs w:val="20"/>
                      <w:lang w:eastAsia="es-ES"/>
                    </w:rPr>
                    <w:t>65  -   +</w:t>
                  </w:r>
                </w:p>
              </w:tc>
              <w:tc>
                <w:tcPr>
                  <w:tcW w:w="474" w:type="pct"/>
                  <w:tcBorders>
                    <w:top w:val="single" w:sz="2" w:space="0" w:color="000000"/>
                    <w:left w:val="single" w:sz="1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1.838</w:t>
                  </w:r>
                </w:p>
              </w:tc>
              <w:tc>
                <w:tcPr>
                  <w:tcW w:w="531" w:type="pct"/>
                  <w:tcBorders>
                    <w:top w:val="single" w:sz="2" w:space="0" w:color="000000"/>
                    <w:left w:val="single" w:sz="2" w:space="0" w:color="000000"/>
                    <w:bottom w:val="single" w:sz="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918</w:t>
                  </w:r>
                </w:p>
              </w:tc>
              <w:tc>
                <w:tcPr>
                  <w:tcW w:w="491" w:type="pct"/>
                  <w:tcBorders>
                    <w:top w:val="single" w:sz="2" w:space="0" w:color="000000"/>
                    <w:left w:val="single" w:sz="2" w:space="0" w:color="000000"/>
                    <w:bottom w:val="single" w:sz="2"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920</w:t>
                  </w:r>
                </w:p>
              </w:tc>
              <w:tc>
                <w:tcPr>
                  <w:tcW w:w="474"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1.199</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548</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651</w:t>
                  </w:r>
                </w:p>
              </w:tc>
              <w:tc>
                <w:tcPr>
                  <w:tcW w:w="416" w:type="pct"/>
                  <w:tcBorders>
                    <w:top w:val="single" w:sz="6" w:space="0" w:color="000000"/>
                    <w:left w:val="single" w:sz="12"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639</w:t>
                  </w:r>
                </w:p>
              </w:tc>
              <w:tc>
                <w:tcPr>
                  <w:tcW w:w="531" w:type="pct"/>
                  <w:tcBorders>
                    <w:top w:val="single" w:sz="6" w:space="0" w:color="000000"/>
                    <w:left w:val="single" w:sz="6" w:space="0" w:color="000000"/>
                    <w:bottom w:val="single" w:sz="6"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370</w:t>
                  </w:r>
                </w:p>
              </w:tc>
              <w:tc>
                <w:tcPr>
                  <w:tcW w:w="491" w:type="pct"/>
                  <w:tcBorders>
                    <w:top w:val="single" w:sz="6" w:space="0" w:color="000000"/>
                    <w:left w:val="single" w:sz="6" w:space="0" w:color="000000"/>
                    <w:bottom w:val="single" w:sz="6"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sz w:val="20"/>
                      <w:szCs w:val="20"/>
                      <w:lang w:eastAsia="es-ES"/>
                    </w:rPr>
                  </w:pPr>
                  <w:r w:rsidRPr="004F2B13">
                    <w:rPr>
                      <w:rFonts w:eastAsia="MS Mincho" w:cs="Calibri"/>
                      <w:sz w:val="20"/>
                      <w:szCs w:val="20"/>
                      <w:lang w:eastAsia="es-ES"/>
                    </w:rPr>
                    <w:t>269</w:t>
                  </w:r>
                </w:p>
              </w:tc>
            </w:tr>
            <w:tr w:rsidR="004F2B13" w:rsidRPr="004F2B13" w:rsidTr="002D4D46">
              <w:trPr>
                <w:trHeight w:val="242"/>
              </w:trPr>
              <w:tc>
                <w:tcPr>
                  <w:tcW w:w="572" w:type="pct"/>
                  <w:tcBorders>
                    <w:top w:val="single" w:sz="6" w:space="0" w:color="000000"/>
                    <w:left w:val="single" w:sz="12" w:space="0" w:color="000000"/>
                    <w:bottom w:val="single" w:sz="12" w:space="0" w:color="000000"/>
                    <w:right w:val="single" w:sz="12" w:space="0" w:color="000000"/>
                  </w:tcBorders>
                  <w:noWrap/>
                  <w:hideMark/>
                </w:tcPr>
                <w:p w:rsidR="004F2B13" w:rsidRPr="004F2B13" w:rsidRDefault="004F2B13" w:rsidP="004F2B13">
                  <w:pPr>
                    <w:spacing w:after="0" w:line="240" w:lineRule="auto"/>
                    <w:jc w:val="center"/>
                    <w:rPr>
                      <w:rFonts w:eastAsia="MS Mincho" w:cs="Calibri"/>
                      <w:b/>
                      <w:bCs/>
                      <w:sz w:val="20"/>
                      <w:szCs w:val="20"/>
                      <w:lang w:eastAsia="es-ES"/>
                    </w:rPr>
                  </w:pPr>
                  <w:r w:rsidRPr="004F2B13">
                    <w:rPr>
                      <w:rFonts w:eastAsia="MS Mincho" w:cs="Calibri"/>
                      <w:b/>
                      <w:bCs/>
                      <w:sz w:val="20"/>
                      <w:szCs w:val="20"/>
                      <w:lang w:eastAsia="es-ES"/>
                    </w:rPr>
                    <w:t>Total</w:t>
                  </w:r>
                </w:p>
              </w:tc>
              <w:tc>
                <w:tcPr>
                  <w:tcW w:w="474" w:type="pct"/>
                  <w:tcBorders>
                    <w:top w:val="single" w:sz="2" w:space="0" w:color="000000"/>
                    <w:left w:val="single" w:sz="12" w:space="0" w:color="000000"/>
                    <w:bottom w:val="single" w:sz="1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21.874</w:t>
                  </w:r>
                </w:p>
              </w:tc>
              <w:tc>
                <w:tcPr>
                  <w:tcW w:w="531" w:type="pct"/>
                  <w:tcBorders>
                    <w:top w:val="single" w:sz="2" w:space="0" w:color="000000"/>
                    <w:left w:val="single" w:sz="2" w:space="0" w:color="000000"/>
                    <w:bottom w:val="single" w:sz="12" w:space="0" w:color="000000"/>
                    <w:right w:val="single" w:sz="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11.127</w:t>
                  </w:r>
                </w:p>
              </w:tc>
              <w:tc>
                <w:tcPr>
                  <w:tcW w:w="491" w:type="pct"/>
                  <w:tcBorders>
                    <w:top w:val="single" w:sz="2" w:space="0" w:color="000000"/>
                    <w:left w:val="single" w:sz="2" w:space="0" w:color="000000"/>
                    <w:bottom w:val="single" w:sz="12"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10.747</w:t>
                  </w:r>
                </w:p>
              </w:tc>
              <w:tc>
                <w:tcPr>
                  <w:tcW w:w="474" w:type="pct"/>
                  <w:tcBorders>
                    <w:top w:val="single" w:sz="6" w:space="0" w:color="000000"/>
                    <w:left w:val="single" w:sz="12" w:space="0" w:color="000000"/>
                    <w:bottom w:val="single" w:sz="12"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15.209</w:t>
                  </w:r>
                </w:p>
              </w:tc>
              <w:tc>
                <w:tcPr>
                  <w:tcW w:w="531" w:type="pct"/>
                  <w:tcBorders>
                    <w:top w:val="single" w:sz="6" w:space="0" w:color="000000"/>
                    <w:left w:val="single" w:sz="6" w:space="0" w:color="000000"/>
                    <w:bottom w:val="single" w:sz="12"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7.537</w:t>
                  </w:r>
                </w:p>
              </w:tc>
              <w:tc>
                <w:tcPr>
                  <w:tcW w:w="491" w:type="pct"/>
                  <w:tcBorders>
                    <w:top w:val="single" w:sz="6" w:space="0" w:color="000000"/>
                    <w:left w:val="single" w:sz="6" w:space="0" w:color="000000"/>
                    <w:bottom w:val="single" w:sz="12"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7.672</w:t>
                  </w:r>
                </w:p>
              </w:tc>
              <w:tc>
                <w:tcPr>
                  <w:tcW w:w="416" w:type="pct"/>
                  <w:tcBorders>
                    <w:top w:val="single" w:sz="6" w:space="0" w:color="000000"/>
                    <w:left w:val="single" w:sz="12" w:space="0" w:color="000000"/>
                    <w:bottom w:val="single" w:sz="12"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6.665</w:t>
                  </w:r>
                </w:p>
              </w:tc>
              <w:tc>
                <w:tcPr>
                  <w:tcW w:w="531" w:type="pct"/>
                  <w:tcBorders>
                    <w:top w:val="single" w:sz="6" w:space="0" w:color="000000"/>
                    <w:left w:val="single" w:sz="6" w:space="0" w:color="000000"/>
                    <w:bottom w:val="single" w:sz="12" w:space="0" w:color="000000"/>
                    <w:right w:val="single" w:sz="6"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3.590</w:t>
                  </w:r>
                </w:p>
              </w:tc>
              <w:tc>
                <w:tcPr>
                  <w:tcW w:w="491" w:type="pct"/>
                  <w:tcBorders>
                    <w:top w:val="single" w:sz="6" w:space="0" w:color="000000"/>
                    <w:left w:val="single" w:sz="6" w:space="0" w:color="000000"/>
                    <w:bottom w:val="single" w:sz="12" w:space="0" w:color="000000"/>
                    <w:right w:val="single" w:sz="12" w:space="0" w:color="000000"/>
                  </w:tcBorders>
                  <w:noWrap/>
                  <w:hideMark/>
                </w:tcPr>
                <w:p w:rsidR="004F2B13" w:rsidRPr="004F2B13" w:rsidRDefault="004F2B13" w:rsidP="004F2B13">
                  <w:pPr>
                    <w:spacing w:after="0" w:line="240" w:lineRule="auto"/>
                    <w:ind w:right="113"/>
                    <w:jc w:val="right"/>
                    <w:rPr>
                      <w:rFonts w:eastAsia="MS Mincho" w:cs="Calibri"/>
                      <w:b/>
                      <w:bCs/>
                      <w:sz w:val="20"/>
                      <w:szCs w:val="20"/>
                      <w:lang w:eastAsia="es-ES"/>
                    </w:rPr>
                  </w:pPr>
                  <w:r w:rsidRPr="004F2B13">
                    <w:rPr>
                      <w:rFonts w:eastAsia="MS Mincho" w:cs="Calibri"/>
                      <w:b/>
                      <w:bCs/>
                      <w:sz w:val="20"/>
                      <w:szCs w:val="20"/>
                      <w:lang w:eastAsia="es-ES"/>
                    </w:rPr>
                    <w:t>3.075</w:t>
                  </w:r>
                </w:p>
              </w:tc>
            </w:tr>
          </w:tbl>
          <w:p w:rsidR="004F2B13" w:rsidRDefault="004F2B13" w:rsidP="004F2B13">
            <w:pPr>
              <w:spacing w:after="0" w:line="240" w:lineRule="auto"/>
              <w:jc w:val="both"/>
              <w:rPr>
                <w:rFonts w:eastAsia="MS Mincho" w:cs="Calibri"/>
                <w:sz w:val="18"/>
                <w:szCs w:val="18"/>
                <w:lang w:eastAsia="es-ES"/>
              </w:rPr>
            </w:pPr>
            <w:r>
              <w:rPr>
                <w:rFonts w:eastAsia="MS Mincho" w:cs="Calibri"/>
                <w:sz w:val="18"/>
                <w:szCs w:val="18"/>
                <w:lang w:eastAsia="es-ES"/>
              </w:rPr>
              <w:t>Fuente: INE. Censo 2002</w:t>
            </w:r>
          </w:p>
          <w:p w:rsidR="007361C5" w:rsidRDefault="007361C5" w:rsidP="004F2B13">
            <w:pPr>
              <w:spacing w:after="0" w:line="240" w:lineRule="auto"/>
              <w:jc w:val="both"/>
              <w:rPr>
                <w:rFonts w:eastAsia="MS Mincho" w:cs="Calibri"/>
                <w:sz w:val="18"/>
                <w:szCs w:val="18"/>
                <w:lang w:eastAsia="es-ES"/>
              </w:rPr>
            </w:pPr>
          </w:p>
          <w:p w:rsidR="007361C5" w:rsidRDefault="007361C5" w:rsidP="004F2B13">
            <w:pPr>
              <w:spacing w:after="0" w:line="240" w:lineRule="auto"/>
              <w:jc w:val="both"/>
              <w:rPr>
                <w:rFonts w:eastAsia="MS Mincho" w:cs="Calibri"/>
                <w:sz w:val="18"/>
                <w:szCs w:val="18"/>
                <w:lang w:eastAsia="es-ES"/>
              </w:rPr>
            </w:pPr>
          </w:p>
          <w:p w:rsidR="00A2137A" w:rsidRDefault="00A2137A" w:rsidP="007361C5">
            <w:pPr>
              <w:spacing w:after="0" w:line="240" w:lineRule="auto"/>
              <w:jc w:val="center"/>
              <w:rPr>
                <w:rFonts w:eastAsia="MS Mincho" w:cs="Calibri"/>
                <w:b/>
                <w:u w:val="single"/>
                <w:lang w:eastAsia="es-ES"/>
              </w:rPr>
            </w:pPr>
          </w:p>
          <w:p w:rsidR="00A2137A" w:rsidRDefault="00A2137A" w:rsidP="007361C5">
            <w:pPr>
              <w:spacing w:after="0" w:line="240" w:lineRule="auto"/>
              <w:jc w:val="center"/>
              <w:rPr>
                <w:rFonts w:eastAsia="MS Mincho" w:cs="Calibri"/>
                <w:b/>
                <w:u w:val="single"/>
                <w:lang w:eastAsia="es-ES"/>
              </w:rPr>
            </w:pPr>
          </w:p>
          <w:p w:rsidR="00A2137A" w:rsidRDefault="00A2137A" w:rsidP="007361C5">
            <w:pPr>
              <w:spacing w:after="0" w:line="240" w:lineRule="auto"/>
              <w:jc w:val="center"/>
              <w:rPr>
                <w:rFonts w:eastAsia="MS Mincho" w:cs="Calibri"/>
                <w:b/>
                <w:u w:val="single"/>
                <w:lang w:eastAsia="es-ES"/>
              </w:rPr>
            </w:pPr>
          </w:p>
          <w:p w:rsidR="007361C5" w:rsidRPr="007361C5" w:rsidRDefault="007361C5" w:rsidP="007361C5">
            <w:pPr>
              <w:spacing w:after="0" w:line="240" w:lineRule="auto"/>
              <w:jc w:val="center"/>
              <w:rPr>
                <w:rFonts w:eastAsia="MS Mincho" w:cs="Calibri"/>
                <w:b/>
                <w:u w:val="single"/>
                <w:lang w:eastAsia="es-ES"/>
              </w:rPr>
            </w:pPr>
            <w:r w:rsidRPr="007361C5">
              <w:rPr>
                <w:rFonts w:eastAsia="MS Mincho" w:cs="Calibri"/>
                <w:b/>
                <w:u w:val="single"/>
                <w:lang w:eastAsia="es-ES"/>
              </w:rPr>
              <w:t>GRÁFICOS COMPARATIVOS SEGÚN POBLACIÓN y TRAMOS DE EDAD AÑOS 1992 - 2020</w:t>
            </w:r>
          </w:p>
          <w:p w:rsidR="00A55375" w:rsidRPr="004F2B13" w:rsidRDefault="00A2137A" w:rsidP="007361C5">
            <w:pPr>
              <w:spacing w:before="100" w:beforeAutospacing="1" w:after="100" w:afterAutospacing="1" w:line="240" w:lineRule="auto"/>
              <w:jc w:val="both"/>
              <w:rPr>
                <w:rFonts w:cs="Calibri"/>
                <w:lang w:val="es-CL"/>
              </w:rPr>
            </w:pPr>
            <w:r w:rsidRPr="003D71FB">
              <w:rPr>
                <w:rFonts w:eastAsia="MS Mincho" w:cs="Calibri"/>
                <w:sz w:val="24"/>
                <w:szCs w:val="24"/>
                <w:lang w:eastAsia="es-ES"/>
              </w:rPr>
              <w:object w:dxaOrig="9000" w:dyaOrig="6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45.1pt" o:ole="">
                  <v:imagedata r:id="rId9" o:title=""/>
                </v:shape>
                <o:OLEObject Type="Embed" ProgID="Word.Document.12" ShapeID="_x0000_i1025" DrawAspect="Content" ObjectID="_1428477652" r:id="rId10">
                  <o:FieldCodes>\s</o:FieldCodes>
                </o:OLEObject>
              </w:object>
            </w:r>
          </w:p>
          <w:p w:rsidR="007361C5" w:rsidRPr="007361C5" w:rsidRDefault="00C44AEE" w:rsidP="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u w:val="single"/>
                <w:lang w:eastAsia="es-ES"/>
              </w:rPr>
            </w:pPr>
            <w:r>
              <w:rPr>
                <w:rFonts w:eastAsia="MS Mincho" w:cs="Calibri"/>
                <w:b/>
                <w:lang w:eastAsia="es-ES"/>
              </w:rPr>
              <w:t>3.</w:t>
            </w:r>
            <w:r w:rsidR="007361C5" w:rsidRPr="007361C5">
              <w:rPr>
                <w:rFonts w:eastAsia="MS Mincho" w:cs="Calibri"/>
                <w:b/>
                <w:lang w:eastAsia="es-ES"/>
              </w:rPr>
              <w:t>1.3.-</w:t>
            </w:r>
            <w:r w:rsidR="007361C5" w:rsidRPr="007361C5">
              <w:rPr>
                <w:rFonts w:eastAsia="MS Mincho" w:cs="Calibri"/>
                <w:b/>
                <w:u w:val="single"/>
                <w:lang w:eastAsia="es-ES"/>
              </w:rPr>
              <w:t xml:space="preserve"> ANTECEDENTES: DESARROLLO SOCIAL</w:t>
            </w:r>
          </w:p>
          <w:p w:rsidR="007361C5" w:rsidRPr="007361C5" w:rsidRDefault="007361C5" w:rsidP="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u w:val="single"/>
                <w:lang w:eastAsia="es-ES"/>
              </w:rPr>
            </w:pPr>
          </w:p>
          <w:p w:rsidR="007361C5" w:rsidRPr="007361C5" w:rsidRDefault="007361C5" w:rsidP="007361C5">
            <w:pPr>
              <w:spacing w:after="0" w:line="240" w:lineRule="auto"/>
              <w:jc w:val="both"/>
              <w:rPr>
                <w:rFonts w:eastAsia="MS Mincho" w:cs="Calibri"/>
                <w:lang w:eastAsia="es-ES"/>
              </w:rPr>
            </w:pPr>
            <w:r w:rsidRPr="007361C5">
              <w:rPr>
                <w:rFonts w:eastAsia="MS Mincho" w:cs="Calibri"/>
                <w:lang w:eastAsia="es-ES"/>
              </w:rPr>
              <w:t>Según la última encuesta de Caracterización Socioeconómica (CASEN) del año 2009, Casablanca posee los siguientes indicadores sociales:</w:t>
            </w:r>
          </w:p>
          <w:p w:rsidR="007361C5" w:rsidRDefault="007361C5" w:rsidP="007361C5">
            <w:pPr>
              <w:spacing w:after="0" w:line="240" w:lineRule="auto"/>
              <w:jc w:val="both"/>
              <w:rPr>
                <w:rFonts w:eastAsia="MS Mincho" w:cs="Calibri"/>
                <w:sz w:val="24"/>
                <w:szCs w:val="24"/>
                <w:lang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5581"/>
              <w:gridCol w:w="1800"/>
              <w:gridCol w:w="1903"/>
            </w:tblGrid>
            <w:tr w:rsidR="007361C5" w:rsidRPr="007361C5" w:rsidTr="002D4D46">
              <w:trPr>
                <w:jc w:val="center"/>
              </w:trPr>
              <w:tc>
                <w:tcPr>
                  <w:tcW w:w="5581" w:type="dxa"/>
                  <w:tcBorders>
                    <w:top w:val="single" w:sz="12" w:space="0" w:color="auto"/>
                    <w:left w:val="single" w:sz="12" w:space="0" w:color="auto"/>
                    <w:bottom w:val="single" w:sz="12" w:space="0" w:color="auto"/>
                    <w:right w:val="single" w:sz="2" w:space="0" w:color="auto"/>
                  </w:tcBorders>
                  <w:shd w:val="clear" w:color="auto" w:fill="B8CCE4"/>
                  <w:hideMark/>
                </w:tcPr>
                <w:p w:rsidR="007361C5" w:rsidRPr="007361C5" w:rsidRDefault="007361C5">
                  <w:pPr>
                    <w:spacing w:after="0" w:line="240" w:lineRule="auto"/>
                    <w:jc w:val="center"/>
                    <w:rPr>
                      <w:rFonts w:eastAsia="MS Mincho" w:cs="Calibri"/>
                      <w:b/>
                      <w:sz w:val="20"/>
                      <w:szCs w:val="20"/>
                      <w:lang w:eastAsia="es-ES"/>
                    </w:rPr>
                  </w:pPr>
                  <w:r w:rsidRPr="007361C5">
                    <w:rPr>
                      <w:rFonts w:eastAsia="MS Mincho" w:cs="Calibri"/>
                      <w:b/>
                      <w:sz w:val="20"/>
                      <w:szCs w:val="20"/>
                      <w:lang w:eastAsia="es-ES"/>
                    </w:rPr>
                    <w:t>Indicadores</w:t>
                  </w:r>
                </w:p>
              </w:tc>
              <w:tc>
                <w:tcPr>
                  <w:tcW w:w="1800" w:type="dxa"/>
                  <w:tcBorders>
                    <w:top w:val="single" w:sz="12" w:space="0" w:color="auto"/>
                    <w:left w:val="single" w:sz="2" w:space="0" w:color="auto"/>
                    <w:bottom w:val="single" w:sz="12" w:space="0" w:color="auto"/>
                    <w:right w:val="single" w:sz="2" w:space="0" w:color="auto"/>
                  </w:tcBorders>
                  <w:shd w:val="clear" w:color="auto" w:fill="B8CCE4"/>
                  <w:hideMark/>
                </w:tcPr>
                <w:p w:rsidR="007361C5" w:rsidRPr="007361C5" w:rsidRDefault="007361C5">
                  <w:pPr>
                    <w:spacing w:after="0" w:line="240" w:lineRule="auto"/>
                    <w:jc w:val="center"/>
                    <w:rPr>
                      <w:rFonts w:eastAsia="MS Mincho" w:cs="Calibri"/>
                      <w:b/>
                      <w:sz w:val="20"/>
                      <w:szCs w:val="20"/>
                      <w:lang w:eastAsia="es-ES"/>
                    </w:rPr>
                  </w:pPr>
                  <w:r w:rsidRPr="007361C5">
                    <w:rPr>
                      <w:rFonts w:eastAsia="MS Mincho" w:cs="Calibri"/>
                      <w:b/>
                      <w:sz w:val="20"/>
                      <w:szCs w:val="20"/>
                      <w:lang w:eastAsia="es-ES"/>
                    </w:rPr>
                    <w:t>Casablanca</w:t>
                  </w:r>
                </w:p>
              </w:tc>
              <w:tc>
                <w:tcPr>
                  <w:tcW w:w="1903" w:type="dxa"/>
                  <w:tcBorders>
                    <w:top w:val="single" w:sz="12" w:space="0" w:color="auto"/>
                    <w:left w:val="single" w:sz="2" w:space="0" w:color="auto"/>
                    <w:bottom w:val="single" w:sz="12" w:space="0" w:color="auto"/>
                    <w:right w:val="single" w:sz="12" w:space="0" w:color="auto"/>
                  </w:tcBorders>
                  <w:shd w:val="clear" w:color="auto" w:fill="B8CCE4"/>
                  <w:hideMark/>
                </w:tcPr>
                <w:p w:rsidR="007361C5" w:rsidRPr="007361C5" w:rsidRDefault="007361C5">
                  <w:pPr>
                    <w:spacing w:after="0" w:line="240" w:lineRule="auto"/>
                    <w:jc w:val="center"/>
                    <w:rPr>
                      <w:rFonts w:eastAsia="MS Mincho" w:cs="Calibri"/>
                      <w:b/>
                      <w:sz w:val="20"/>
                      <w:szCs w:val="20"/>
                      <w:lang w:eastAsia="es-ES"/>
                    </w:rPr>
                  </w:pPr>
                  <w:r w:rsidRPr="007361C5">
                    <w:rPr>
                      <w:rFonts w:eastAsia="MS Mincho" w:cs="Calibri"/>
                      <w:b/>
                      <w:sz w:val="20"/>
                      <w:szCs w:val="20"/>
                      <w:lang w:eastAsia="es-ES"/>
                    </w:rPr>
                    <w:t>Región Valparaíso</w:t>
                  </w:r>
                </w:p>
              </w:tc>
            </w:tr>
            <w:tr w:rsidR="007361C5" w:rsidRPr="007361C5" w:rsidTr="002D4D46">
              <w:trPr>
                <w:jc w:val="center"/>
              </w:trPr>
              <w:tc>
                <w:tcPr>
                  <w:tcW w:w="5581" w:type="dxa"/>
                  <w:tcBorders>
                    <w:top w:val="single" w:sz="12" w:space="0" w:color="auto"/>
                    <w:left w:val="single" w:sz="12" w:space="0" w:color="auto"/>
                    <w:bottom w:val="single" w:sz="2" w:space="0" w:color="auto"/>
                    <w:right w:val="single" w:sz="2" w:space="0" w:color="auto"/>
                  </w:tcBorders>
                  <w:hideMark/>
                </w:tcPr>
                <w:p w:rsidR="007361C5" w:rsidRPr="007361C5" w:rsidRDefault="007361C5">
                  <w:pPr>
                    <w:spacing w:after="0" w:line="240" w:lineRule="auto"/>
                    <w:jc w:val="both"/>
                    <w:rPr>
                      <w:rFonts w:eastAsia="MS Mincho" w:cs="Calibri"/>
                      <w:sz w:val="20"/>
                      <w:szCs w:val="20"/>
                      <w:lang w:eastAsia="es-ES"/>
                    </w:rPr>
                  </w:pPr>
                  <w:r w:rsidRPr="007361C5">
                    <w:rPr>
                      <w:rFonts w:eastAsia="MS Mincho" w:cs="Calibri"/>
                      <w:sz w:val="20"/>
                      <w:szCs w:val="20"/>
                      <w:lang w:eastAsia="es-ES"/>
                    </w:rPr>
                    <w:t>Escolaridad media de la población</w:t>
                  </w:r>
                </w:p>
              </w:tc>
              <w:tc>
                <w:tcPr>
                  <w:tcW w:w="1800" w:type="dxa"/>
                  <w:tcBorders>
                    <w:top w:val="single" w:sz="12" w:space="0" w:color="auto"/>
                    <w:left w:val="single" w:sz="2" w:space="0" w:color="auto"/>
                    <w:bottom w:val="single" w:sz="2" w:space="0" w:color="auto"/>
                    <w:right w:val="single" w:sz="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9,74 años</w:t>
                  </w:r>
                </w:p>
              </w:tc>
              <w:tc>
                <w:tcPr>
                  <w:tcW w:w="1903" w:type="dxa"/>
                  <w:tcBorders>
                    <w:top w:val="single" w:sz="12" w:space="0" w:color="auto"/>
                    <w:left w:val="single" w:sz="2" w:space="0" w:color="auto"/>
                    <w:bottom w:val="single" w:sz="2" w:space="0" w:color="auto"/>
                    <w:right w:val="single" w:sz="1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10,3 años</w:t>
                  </w:r>
                </w:p>
              </w:tc>
            </w:tr>
            <w:tr w:rsidR="007361C5" w:rsidRPr="007361C5" w:rsidTr="002D4D46">
              <w:trPr>
                <w:jc w:val="center"/>
              </w:trPr>
              <w:tc>
                <w:tcPr>
                  <w:tcW w:w="5581" w:type="dxa"/>
                  <w:tcBorders>
                    <w:top w:val="single" w:sz="2" w:space="0" w:color="auto"/>
                    <w:left w:val="single" w:sz="12" w:space="0" w:color="auto"/>
                    <w:bottom w:val="single" w:sz="2" w:space="0" w:color="auto"/>
                    <w:right w:val="single" w:sz="2" w:space="0" w:color="auto"/>
                  </w:tcBorders>
                  <w:hideMark/>
                </w:tcPr>
                <w:p w:rsidR="007361C5" w:rsidRPr="007361C5" w:rsidRDefault="007361C5">
                  <w:pPr>
                    <w:spacing w:after="0" w:line="240" w:lineRule="auto"/>
                    <w:jc w:val="both"/>
                    <w:rPr>
                      <w:rFonts w:eastAsia="MS Mincho" w:cs="Calibri"/>
                      <w:sz w:val="20"/>
                      <w:szCs w:val="20"/>
                      <w:lang w:eastAsia="es-ES"/>
                    </w:rPr>
                  </w:pPr>
                  <w:r w:rsidRPr="007361C5">
                    <w:rPr>
                      <w:rFonts w:eastAsia="MS Mincho" w:cs="Calibri"/>
                      <w:sz w:val="20"/>
                      <w:szCs w:val="20"/>
                      <w:lang w:eastAsia="es-ES"/>
                    </w:rPr>
                    <w:t>Analfabetismo</w:t>
                  </w:r>
                </w:p>
              </w:tc>
              <w:tc>
                <w:tcPr>
                  <w:tcW w:w="1800" w:type="dxa"/>
                  <w:tcBorders>
                    <w:top w:val="single" w:sz="2" w:space="0" w:color="auto"/>
                    <w:left w:val="single" w:sz="2" w:space="0" w:color="auto"/>
                    <w:bottom w:val="single" w:sz="2" w:space="0" w:color="auto"/>
                    <w:right w:val="single" w:sz="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1,6%</w:t>
                  </w:r>
                </w:p>
              </w:tc>
              <w:tc>
                <w:tcPr>
                  <w:tcW w:w="1903" w:type="dxa"/>
                  <w:tcBorders>
                    <w:top w:val="single" w:sz="2" w:space="0" w:color="auto"/>
                    <w:left w:val="single" w:sz="2" w:space="0" w:color="auto"/>
                    <w:bottom w:val="single" w:sz="2" w:space="0" w:color="auto"/>
                    <w:right w:val="single" w:sz="1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2,9%</w:t>
                  </w:r>
                </w:p>
              </w:tc>
            </w:tr>
            <w:tr w:rsidR="007361C5" w:rsidRPr="007361C5" w:rsidTr="002D4D46">
              <w:trPr>
                <w:jc w:val="center"/>
              </w:trPr>
              <w:tc>
                <w:tcPr>
                  <w:tcW w:w="5581" w:type="dxa"/>
                  <w:tcBorders>
                    <w:top w:val="single" w:sz="2" w:space="0" w:color="auto"/>
                    <w:left w:val="single" w:sz="12" w:space="0" w:color="auto"/>
                    <w:bottom w:val="single" w:sz="2" w:space="0" w:color="auto"/>
                    <w:right w:val="single" w:sz="2" w:space="0" w:color="auto"/>
                  </w:tcBorders>
                  <w:hideMark/>
                </w:tcPr>
                <w:p w:rsidR="007361C5" w:rsidRPr="007361C5" w:rsidRDefault="007361C5">
                  <w:pPr>
                    <w:spacing w:after="0" w:line="240" w:lineRule="auto"/>
                    <w:jc w:val="both"/>
                    <w:rPr>
                      <w:rFonts w:eastAsia="MS Mincho" w:cs="Calibri"/>
                      <w:sz w:val="20"/>
                      <w:szCs w:val="20"/>
                      <w:lang w:eastAsia="es-ES"/>
                    </w:rPr>
                  </w:pPr>
                  <w:r w:rsidRPr="007361C5">
                    <w:rPr>
                      <w:rFonts w:eastAsia="MS Mincho" w:cs="Calibri"/>
                      <w:sz w:val="20"/>
                      <w:szCs w:val="20"/>
                      <w:lang w:eastAsia="es-ES"/>
                    </w:rPr>
                    <w:t>Índice de pobreza</w:t>
                  </w:r>
                </w:p>
              </w:tc>
              <w:tc>
                <w:tcPr>
                  <w:tcW w:w="1800" w:type="dxa"/>
                  <w:tcBorders>
                    <w:top w:val="single" w:sz="2" w:space="0" w:color="auto"/>
                    <w:left w:val="single" w:sz="2" w:space="0" w:color="auto"/>
                    <w:bottom w:val="single" w:sz="2" w:space="0" w:color="auto"/>
                    <w:right w:val="single" w:sz="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11,58%</w:t>
                  </w:r>
                </w:p>
              </w:tc>
              <w:tc>
                <w:tcPr>
                  <w:tcW w:w="1903" w:type="dxa"/>
                  <w:tcBorders>
                    <w:top w:val="single" w:sz="2" w:space="0" w:color="auto"/>
                    <w:left w:val="single" w:sz="2" w:space="0" w:color="auto"/>
                    <w:bottom w:val="single" w:sz="2" w:space="0" w:color="auto"/>
                    <w:right w:val="single" w:sz="1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19,4%</w:t>
                  </w:r>
                </w:p>
              </w:tc>
            </w:tr>
            <w:tr w:rsidR="007361C5" w:rsidRPr="007361C5" w:rsidTr="002D4D46">
              <w:trPr>
                <w:jc w:val="center"/>
              </w:trPr>
              <w:tc>
                <w:tcPr>
                  <w:tcW w:w="5581" w:type="dxa"/>
                  <w:tcBorders>
                    <w:top w:val="single" w:sz="2" w:space="0" w:color="auto"/>
                    <w:left w:val="single" w:sz="12" w:space="0" w:color="auto"/>
                    <w:bottom w:val="single" w:sz="2" w:space="0" w:color="auto"/>
                    <w:right w:val="single" w:sz="2" w:space="0" w:color="auto"/>
                  </w:tcBorders>
                  <w:hideMark/>
                </w:tcPr>
                <w:p w:rsidR="007361C5" w:rsidRPr="007361C5" w:rsidRDefault="007361C5">
                  <w:pPr>
                    <w:spacing w:after="0" w:line="240" w:lineRule="auto"/>
                    <w:jc w:val="both"/>
                    <w:rPr>
                      <w:rFonts w:eastAsia="MS Mincho" w:cs="Calibri"/>
                      <w:sz w:val="20"/>
                      <w:szCs w:val="20"/>
                      <w:lang w:eastAsia="es-ES"/>
                    </w:rPr>
                  </w:pPr>
                  <w:r w:rsidRPr="007361C5">
                    <w:rPr>
                      <w:rFonts w:eastAsia="MS Mincho" w:cs="Calibri"/>
                      <w:sz w:val="20"/>
                      <w:szCs w:val="20"/>
                      <w:lang w:eastAsia="es-ES"/>
                    </w:rPr>
                    <w:t>Ingreso promedio de los hogares</w:t>
                  </w:r>
                </w:p>
              </w:tc>
              <w:tc>
                <w:tcPr>
                  <w:tcW w:w="1800" w:type="dxa"/>
                  <w:tcBorders>
                    <w:top w:val="single" w:sz="2" w:space="0" w:color="auto"/>
                    <w:left w:val="single" w:sz="2" w:space="0" w:color="auto"/>
                    <w:bottom w:val="single" w:sz="2" w:space="0" w:color="auto"/>
                    <w:right w:val="single" w:sz="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$525.975</w:t>
                  </w:r>
                </w:p>
              </w:tc>
              <w:tc>
                <w:tcPr>
                  <w:tcW w:w="1903" w:type="dxa"/>
                  <w:tcBorders>
                    <w:top w:val="single" w:sz="2" w:space="0" w:color="auto"/>
                    <w:left w:val="single" w:sz="2" w:space="0" w:color="auto"/>
                    <w:bottom w:val="single" w:sz="2" w:space="0" w:color="auto"/>
                    <w:right w:val="single" w:sz="1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$ 636.504</w:t>
                  </w:r>
                </w:p>
              </w:tc>
            </w:tr>
            <w:tr w:rsidR="007361C5" w:rsidRPr="007361C5" w:rsidTr="002D4D46">
              <w:trPr>
                <w:jc w:val="center"/>
              </w:trPr>
              <w:tc>
                <w:tcPr>
                  <w:tcW w:w="5581" w:type="dxa"/>
                  <w:tcBorders>
                    <w:top w:val="single" w:sz="2" w:space="0" w:color="auto"/>
                    <w:left w:val="single" w:sz="12" w:space="0" w:color="auto"/>
                    <w:bottom w:val="single" w:sz="2" w:space="0" w:color="auto"/>
                    <w:right w:val="single" w:sz="2" w:space="0" w:color="auto"/>
                  </w:tcBorders>
                  <w:hideMark/>
                </w:tcPr>
                <w:p w:rsidR="007361C5" w:rsidRPr="007361C5" w:rsidRDefault="007361C5">
                  <w:pPr>
                    <w:spacing w:after="0" w:line="240" w:lineRule="auto"/>
                    <w:jc w:val="both"/>
                    <w:rPr>
                      <w:rFonts w:eastAsia="MS Mincho" w:cs="Calibri"/>
                      <w:sz w:val="20"/>
                      <w:szCs w:val="20"/>
                      <w:lang w:eastAsia="es-ES"/>
                    </w:rPr>
                  </w:pPr>
                  <w:r w:rsidRPr="007361C5">
                    <w:rPr>
                      <w:rFonts w:eastAsia="MS Mincho" w:cs="Calibri"/>
                      <w:sz w:val="20"/>
                      <w:szCs w:val="20"/>
                      <w:lang w:eastAsia="es-ES"/>
                    </w:rPr>
                    <w:t>Número de habitantes de un hogar</w:t>
                  </w:r>
                </w:p>
              </w:tc>
              <w:tc>
                <w:tcPr>
                  <w:tcW w:w="1800" w:type="dxa"/>
                  <w:tcBorders>
                    <w:top w:val="single" w:sz="2" w:space="0" w:color="auto"/>
                    <w:left w:val="single" w:sz="2" w:space="0" w:color="auto"/>
                    <w:bottom w:val="single" w:sz="2" w:space="0" w:color="auto"/>
                    <w:right w:val="single" w:sz="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3,74 personas</w:t>
                  </w:r>
                </w:p>
              </w:tc>
              <w:tc>
                <w:tcPr>
                  <w:tcW w:w="1903" w:type="dxa"/>
                  <w:tcBorders>
                    <w:top w:val="single" w:sz="2" w:space="0" w:color="auto"/>
                    <w:left w:val="single" w:sz="2" w:space="0" w:color="auto"/>
                    <w:bottom w:val="single" w:sz="2" w:space="0" w:color="auto"/>
                    <w:right w:val="single" w:sz="1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w:t>
                  </w:r>
                </w:p>
              </w:tc>
            </w:tr>
            <w:tr w:rsidR="007361C5" w:rsidRPr="007361C5" w:rsidTr="002D4D46">
              <w:trPr>
                <w:jc w:val="center"/>
              </w:trPr>
              <w:tc>
                <w:tcPr>
                  <w:tcW w:w="5581" w:type="dxa"/>
                  <w:tcBorders>
                    <w:top w:val="single" w:sz="2" w:space="0" w:color="auto"/>
                    <w:left w:val="single" w:sz="12" w:space="0" w:color="auto"/>
                    <w:bottom w:val="single" w:sz="12" w:space="0" w:color="auto"/>
                    <w:right w:val="single" w:sz="2" w:space="0" w:color="auto"/>
                  </w:tcBorders>
                  <w:hideMark/>
                </w:tcPr>
                <w:p w:rsidR="007361C5" w:rsidRPr="007361C5" w:rsidRDefault="007361C5">
                  <w:pPr>
                    <w:spacing w:after="0" w:line="240" w:lineRule="auto"/>
                    <w:jc w:val="both"/>
                    <w:rPr>
                      <w:rFonts w:eastAsia="MS Mincho" w:cs="Calibri"/>
                      <w:sz w:val="20"/>
                      <w:szCs w:val="20"/>
                      <w:lang w:eastAsia="es-ES"/>
                    </w:rPr>
                  </w:pPr>
                  <w:r w:rsidRPr="007361C5">
                    <w:rPr>
                      <w:rFonts w:eastAsia="MS Mincho" w:cs="Calibri"/>
                      <w:sz w:val="20"/>
                      <w:szCs w:val="20"/>
                      <w:lang w:eastAsia="es-ES"/>
                    </w:rPr>
                    <w:t>Ingreso per cápita promedio</w:t>
                  </w:r>
                </w:p>
              </w:tc>
              <w:tc>
                <w:tcPr>
                  <w:tcW w:w="1800" w:type="dxa"/>
                  <w:tcBorders>
                    <w:top w:val="single" w:sz="2" w:space="0" w:color="auto"/>
                    <w:left w:val="single" w:sz="2" w:space="0" w:color="auto"/>
                    <w:bottom w:val="single" w:sz="12" w:space="0" w:color="auto"/>
                    <w:right w:val="single" w:sz="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$141.012</w:t>
                  </w:r>
                </w:p>
              </w:tc>
              <w:tc>
                <w:tcPr>
                  <w:tcW w:w="1903" w:type="dxa"/>
                  <w:tcBorders>
                    <w:top w:val="single" w:sz="2" w:space="0" w:color="auto"/>
                    <w:left w:val="single" w:sz="2" w:space="0" w:color="auto"/>
                    <w:bottom w:val="single" w:sz="12" w:space="0" w:color="auto"/>
                    <w:right w:val="single" w:sz="12" w:space="0" w:color="auto"/>
                  </w:tcBorders>
                  <w:hideMark/>
                </w:tcPr>
                <w:p w:rsidR="007361C5" w:rsidRPr="007361C5" w:rsidRDefault="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w:t>
                  </w:r>
                </w:p>
              </w:tc>
            </w:tr>
          </w:tbl>
          <w:p w:rsidR="007361C5" w:rsidRDefault="007361C5" w:rsidP="007361C5">
            <w:pPr>
              <w:spacing w:after="0" w:line="240" w:lineRule="auto"/>
              <w:jc w:val="both"/>
              <w:rPr>
                <w:rFonts w:eastAsia="MS Mincho" w:cs="Calibri"/>
                <w:sz w:val="18"/>
                <w:szCs w:val="18"/>
                <w:lang w:eastAsia="es-ES"/>
              </w:rPr>
            </w:pPr>
            <w:r>
              <w:rPr>
                <w:rFonts w:eastAsia="MS Mincho" w:cs="Calibri"/>
                <w:sz w:val="24"/>
                <w:szCs w:val="24"/>
                <w:lang w:eastAsia="es-ES"/>
              </w:rPr>
              <w:lastRenderedPageBreak/>
              <w:t xml:space="preserve">  </w:t>
            </w:r>
            <w:r>
              <w:rPr>
                <w:rFonts w:eastAsia="MS Mincho" w:cs="Calibri"/>
                <w:sz w:val="18"/>
                <w:szCs w:val="18"/>
                <w:lang w:eastAsia="es-ES"/>
              </w:rPr>
              <w:t>Fuente: CASEN 2009. MIDEPLAN.</w:t>
            </w:r>
          </w:p>
          <w:tbl>
            <w:tblPr>
              <w:tblpPr w:leftFromText="141" w:rightFromText="141" w:bottomFromText="200" w:vertAnchor="text" w:horzAnchor="margin" w:tblpXSpec="center" w:tblpY="784"/>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6381"/>
              <w:gridCol w:w="2658"/>
            </w:tblGrid>
            <w:tr w:rsidR="007361C5" w:rsidRPr="007361C5" w:rsidTr="002D4D46">
              <w:tc>
                <w:tcPr>
                  <w:tcW w:w="6381" w:type="dxa"/>
                  <w:tcBorders>
                    <w:top w:val="single" w:sz="12" w:space="0" w:color="auto"/>
                    <w:left w:val="single" w:sz="12" w:space="0" w:color="auto"/>
                    <w:bottom w:val="single" w:sz="12" w:space="0" w:color="auto"/>
                    <w:right w:val="single" w:sz="2" w:space="0" w:color="auto"/>
                  </w:tcBorders>
                  <w:shd w:val="clear" w:color="auto" w:fill="B8CCE4"/>
                  <w:hideMark/>
                </w:tcPr>
                <w:p w:rsidR="007361C5" w:rsidRPr="007361C5" w:rsidRDefault="007361C5" w:rsidP="007361C5">
                  <w:pPr>
                    <w:spacing w:after="0" w:line="240" w:lineRule="auto"/>
                    <w:jc w:val="center"/>
                    <w:rPr>
                      <w:rFonts w:eastAsia="MS Mincho" w:cs="Calibri"/>
                      <w:b/>
                      <w:sz w:val="20"/>
                      <w:szCs w:val="20"/>
                      <w:lang w:eastAsia="es-ES"/>
                    </w:rPr>
                  </w:pPr>
                  <w:r w:rsidRPr="007361C5">
                    <w:rPr>
                      <w:rFonts w:eastAsia="MS Mincho" w:cs="Calibri"/>
                      <w:b/>
                      <w:sz w:val="20"/>
                      <w:szCs w:val="20"/>
                      <w:lang w:eastAsia="es-ES"/>
                    </w:rPr>
                    <w:t>Indicadores</w:t>
                  </w:r>
                </w:p>
              </w:tc>
              <w:tc>
                <w:tcPr>
                  <w:tcW w:w="2658" w:type="dxa"/>
                  <w:tcBorders>
                    <w:top w:val="single" w:sz="12" w:space="0" w:color="auto"/>
                    <w:left w:val="single" w:sz="2" w:space="0" w:color="auto"/>
                    <w:bottom w:val="single" w:sz="12" w:space="0" w:color="auto"/>
                    <w:right w:val="single" w:sz="12" w:space="0" w:color="auto"/>
                  </w:tcBorders>
                  <w:shd w:val="clear" w:color="auto" w:fill="B8CCE4"/>
                  <w:hideMark/>
                </w:tcPr>
                <w:p w:rsidR="007361C5" w:rsidRPr="007361C5" w:rsidRDefault="007361C5" w:rsidP="007361C5">
                  <w:pPr>
                    <w:spacing w:after="0" w:line="240" w:lineRule="auto"/>
                    <w:jc w:val="center"/>
                    <w:rPr>
                      <w:rFonts w:eastAsia="MS Mincho" w:cs="Calibri"/>
                      <w:b/>
                      <w:sz w:val="20"/>
                      <w:szCs w:val="20"/>
                      <w:lang w:eastAsia="es-ES"/>
                    </w:rPr>
                  </w:pPr>
                  <w:r w:rsidRPr="007361C5">
                    <w:rPr>
                      <w:rFonts w:eastAsia="MS Mincho" w:cs="Calibri"/>
                      <w:b/>
                      <w:sz w:val="20"/>
                      <w:szCs w:val="20"/>
                      <w:lang w:eastAsia="es-ES"/>
                    </w:rPr>
                    <w:t>Casablanca</w:t>
                  </w:r>
                </w:p>
              </w:tc>
            </w:tr>
            <w:tr w:rsidR="007361C5" w:rsidRPr="007361C5" w:rsidTr="002D4D46">
              <w:tc>
                <w:tcPr>
                  <w:tcW w:w="6381" w:type="dxa"/>
                  <w:tcBorders>
                    <w:top w:val="single" w:sz="12" w:space="0" w:color="auto"/>
                    <w:left w:val="single" w:sz="12" w:space="0" w:color="auto"/>
                    <w:bottom w:val="single" w:sz="2" w:space="0" w:color="auto"/>
                    <w:right w:val="single" w:sz="2" w:space="0" w:color="auto"/>
                  </w:tcBorders>
                  <w:hideMark/>
                </w:tcPr>
                <w:p w:rsidR="007361C5" w:rsidRPr="007361C5" w:rsidRDefault="007361C5" w:rsidP="007361C5">
                  <w:pPr>
                    <w:spacing w:after="0" w:line="240" w:lineRule="auto"/>
                    <w:jc w:val="both"/>
                    <w:rPr>
                      <w:rFonts w:eastAsia="MS Mincho" w:cs="Calibri"/>
                      <w:sz w:val="20"/>
                      <w:szCs w:val="20"/>
                      <w:lang w:eastAsia="es-ES"/>
                    </w:rPr>
                  </w:pPr>
                  <w:r w:rsidRPr="007361C5">
                    <w:rPr>
                      <w:rFonts w:eastAsia="MS Mincho" w:cs="Calibri"/>
                      <w:sz w:val="20"/>
                      <w:szCs w:val="20"/>
                      <w:lang w:eastAsia="es-ES"/>
                    </w:rPr>
                    <w:t>Tasa de alfabetismo</w:t>
                  </w:r>
                </w:p>
              </w:tc>
              <w:tc>
                <w:tcPr>
                  <w:tcW w:w="2658" w:type="dxa"/>
                  <w:tcBorders>
                    <w:top w:val="single" w:sz="12" w:space="0" w:color="auto"/>
                    <w:left w:val="single" w:sz="2" w:space="0" w:color="auto"/>
                    <w:bottom w:val="single" w:sz="2" w:space="0" w:color="auto"/>
                    <w:right w:val="single" w:sz="12" w:space="0" w:color="auto"/>
                  </w:tcBorders>
                  <w:hideMark/>
                </w:tcPr>
                <w:p w:rsidR="007361C5" w:rsidRPr="007361C5" w:rsidRDefault="007361C5" w:rsidP="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 xml:space="preserve">         94,05%</w:t>
                  </w:r>
                </w:p>
              </w:tc>
            </w:tr>
            <w:tr w:rsidR="007361C5" w:rsidRPr="007361C5" w:rsidTr="002D4D46">
              <w:tc>
                <w:tcPr>
                  <w:tcW w:w="6381" w:type="dxa"/>
                  <w:tcBorders>
                    <w:top w:val="single" w:sz="2" w:space="0" w:color="auto"/>
                    <w:left w:val="single" w:sz="12" w:space="0" w:color="auto"/>
                    <w:bottom w:val="single" w:sz="2" w:space="0" w:color="auto"/>
                    <w:right w:val="single" w:sz="2" w:space="0" w:color="auto"/>
                  </w:tcBorders>
                  <w:hideMark/>
                </w:tcPr>
                <w:p w:rsidR="007361C5" w:rsidRPr="007361C5" w:rsidRDefault="007361C5" w:rsidP="007361C5">
                  <w:pPr>
                    <w:spacing w:after="0" w:line="240" w:lineRule="auto"/>
                    <w:jc w:val="both"/>
                    <w:rPr>
                      <w:rFonts w:eastAsia="MS Mincho" w:cs="Calibri"/>
                      <w:sz w:val="20"/>
                      <w:szCs w:val="20"/>
                      <w:lang w:eastAsia="es-ES"/>
                    </w:rPr>
                  </w:pPr>
                  <w:r w:rsidRPr="007361C5">
                    <w:rPr>
                      <w:rFonts w:eastAsia="MS Mincho" w:cs="Calibri"/>
                      <w:sz w:val="20"/>
                      <w:szCs w:val="20"/>
                      <w:lang w:eastAsia="es-ES"/>
                    </w:rPr>
                    <w:t>Viviendas con agua potable</w:t>
                  </w:r>
                </w:p>
              </w:tc>
              <w:tc>
                <w:tcPr>
                  <w:tcW w:w="2658" w:type="dxa"/>
                  <w:tcBorders>
                    <w:top w:val="single" w:sz="2" w:space="0" w:color="auto"/>
                    <w:left w:val="single" w:sz="2" w:space="0" w:color="auto"/>
                    <w:bottom w:val="single" w:sz="2" w:space="0" w:color="auto"/>
                    <w:right w:val="single" w:sz="12" w:space="0" w:color="auto"/>
                  </w:tcBorders>
                  <w:hideMark/>
                </w:tcPr>
                <w:p w:rsidR="007361C5" w:rsidRPr="007361C5" w:rsidRDefault="007361C5" w:rsidP="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82,3%</w:t>
                  </w:r>
                </w:p>
              </w:tc>
            </w:tr>
            <w:tr w:rsidR="007361C5" w:rsidRPr="007361C5" w:rsidTr="002D4D46">
              <w:tc>
                <w:tcPr>
                  <w:tcW w:w="6381" w:type="dxa"/>
                  <w:tcBorders>
                    <w:top w:val="single" w:sz="2" w:space="0" w:color="auto"/>
                    <w:left w:val="single" w:sz="12" w:space="0" w:color="auto"/>
                    <w:bottom w:val="single" w:sz="2" w:space="0" w:color="auto"/>
                    <w:right w:val="single" w:sz="2" w:space="0" w:color="auto"/>
                  </w:tcBorders>
                  <w:hideMark/>
                </w:tcPr>
                <w:p w:rsidR="007361C5" w:rsidRPr="007361C5" w:rsidRDefault="007361C5" w:rsidP="007361C5">
                  <w:pPr>
                    <w:spacing w:after="0" w:line="240" w:lineRule="auto"/>
                    <w:jc w:val="both"/>
                    <w:rPr>
                      <w:rFonts w:eastAsia="MS Mincho" w:cs="Calibri"/>
                      <w:sz w:val="20"/>
                      <w:szCs w:val="20"/>
                      <w:lang w:eastAsia="es-ES"/>
                    </w:rPr>
                  </w:pPr>
                  <w:r w:rsidRPr="007361C5">
                    <w:rPr>
                      <w:rFonts w:eastAsia="MS Mincho" w:cs="Calibri"/>
                      <w:sz w:val="20"/>
                      <w:szCs w:val="20"/>
                      <w:lang w:eastAsia="es-ES"/>
                    </w:rPr>
                    <w:t>Viviendas con alumbrado público</w:t>
                  </w:r>
                </w:p>
              </w:tc>
              <w:tc>
                <w:tcPr>
                  <w:tcW w:w="2658" w:type="dxa"/>
                  <w:tcBorders>
                    <w:top w:val="single" w:sz="2" w:space="0" w:color="auto"/>
                    <w:left w:val="single" w:sz="2" w:space="0" w:color="auto"/>
                    <w:bottom w:val="single" w:sz="2" w:space="0" w:color="auto"/>
                    <w:right w:val="single" w:sz="12" w:space="0" w:color="auto"/>
                  </w:tcBorders>
                  <w:hideMark/>
                </w:tcPr>
                <w:p w:rsidR="007361C5" w:rsidRPr="007361C5" w:rsidRDefault="007361C5" w:rsidP="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96,5%</w:t>
                  </w:r>
                </w:p>
              </w:tc>
            </w:tr>
            <w:tr w:rsidR="007361C5" w:rsidRPr="007361C5" w:rsidTr="002D4D46">
              <w:tc>
                <w:tcPr>
                  <w:tcW w:w="6381" w:type="dxa"/>
                  <w:tcBorders>
                    <w:top w:val="single" w:sz="2" w:space="0" w:color="auto"/>
                    <w:left w:val="single" w:sz="12" w:space="0" w:color="auto"/>
                    <w:bottom w:val="single" w:sz="2" w:space="0" w:color="auto"/>
                    <w:right w:val="single" w:sz="2" w:space="0" w:color="auto"/>
                  </w:tcBorders>
                  <w:hideMark/>
                </w:tcPr>
                <w:p w:rsidR="007361C5" w:rsidRPr="007361C5" w:rsidRDefault="007361C5" w:rsidP="007361C5">
                  <w:pPr>
                    <w:spacing w:after="0" w:line="240" w:lineRule="auto"/>
                    <w:jc w:val="both"/>
                    <w:rPr>
                      <w:rFonts w:eastAsia="MS Mincho" w:cs="Calibri"/>
                      <w:sz w:val="20"/>
                      <w:szCs w:val="20"/>
                      <w:lang w:eastAsia="es-ES"/>
                    </w:rPr>
                  </w:pPr>
                  <w:r w:rsidRPr="007361C5">
                    <w:rPr>
                      <w:rFonts w:eastAsia="MS Mincho" w:cs="Calibri"/>
                      <w:sz w:val="20"/>
                      <w:szCs w:val="20"/>
                      <w:lang w:eastAsia="es-ES"/>
                    </w:rPr>
                    <w:t>Viviendas con agua potable y alumbrado público</w:t>
                  </w:r>
                </w:p>
              </w:tc>
              <w:tc>
                <w:tcPr>
                  <w:tcW w:w="2658" w:type="dxa"/>
                  <w:tcBorders>
                    <w:top w:val="single" w:sz="2" w:space="0" w:color="auto"/>
                    <w:left w:val="single" w:sz="2" w:space="0" w:color="auto"/>
                    <w:bottom w:val="single" w:sz="2" w:space="0" w:color="auto"/>
                    <w:right w:val="single" w:sz="12" w:space="0" w:color="auto"/>
                  </w:tcBorders>
                  <w:hideMark/>
                </w:tcPr>
                <w:p w:rsidR="007361C5" w:rsidRPr="007361C5" w:rsidRDefault="007361C5" w:rsidP="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81,4%</w:t>
                  </w:r>
                </w:p>
              </w:tc>
            </w:tr>
            <w:tr w:rsidR="007361C5" w:rsidRPr="007361C5" w:rsidTr="002D4D46">
              <w:tc>
                <w:tcPr>
                  <w:tcW w:w="6381" w:type="dxa"/>
                  <w:tcBorders>
                    <w:top w:val="single" w:sz="2" w:space="0" w:color="auto"/>
                    <w:left w:val="single" w:sz="12" w:space="0" w:color="auto"/>
                    <w:bottom w:val="single" w:sz="2" w:space="0" w:color="auto"/>
                    <w:right w:val="single" w:sz="2" w:space="0" w:color="auto"/>
                  </w:tcBorders>
                  <w:hideMark/>
                </w:tcPr>
                <w:p w:rsidR="007361C5" w:rsidRPr="007361C5" w:rsidRDefault="007361C5" w:rsidP="007361C5">
                  <w:pPr>
                    <w:spacing w:after="0" w:line="240" w:lineRule="auto"/>
                    <w:jc w:val="both"/>
                    <w:rPr>
                      <w:rFonts w:eastAsia="MS Mincho" w:cs="Calibri"/>
                      <w:sz w:val="20"/>
                      <w:szCs w:val="20"/>
                      <w:lang w:eastAsia="es-ES"/>
                    </w:rPr>
                  </w:pPr>
                  <w:r w:rsidRPr="007361C5">
                    <w:rPr>
                      <w:rFonts w:eastAsia="MS Mincho" w:cs="Calibri"/>
                      <w:sz w:val="20"/>
                      <w:szCs w:val="20"/>
                      <w:lang w:eastAsia="es-ES"/>
                    </w:rPr>
                    <w:t>Viviendas con alcantarillado</w:t>
                  </w:r>
                </w:p>
              </w:tc>
              <w:tc>
                <w:tcPr>
                  <w:tcW w:w="2658" w:type="dxa"/>
                  <w:tcBorders>
                    <w:top w:val="single" w:sz="2" w:space="0" w:color="auto"/>
                    <w:left w:val="single" w:sz="2" w:space="0" w:color="auto"/>
                    <w:bottom w:val="single" w:sz="2" w:space="0" w:color="auto"/>
                    <w:right w:val="single" w:sz="12" w:space="0" w:color="auto"/>
                  </w:tcBorders>
                  <w:hideMark/>
                </w:tcPr>
                <w:p w:rsidR="007361C5" w:rsidRPr="007361C5" w:rsidRDefault="007361C5" w:rsidP="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84,3%</w:t>
                  </w:r>
                </w:p>
              </w:tc>
            </w:tr>
            <w:tr w:rsidR="007361C5" w:rsidRPr="007361C5" w:rsidTr="002D4D46">
              <w:tc>
                <w:tcPr>
                  <w:tcW w:w="6381" w:type="dxa"/>
                  <w:tcBorders>
                    <w:top w:val="single" w:sz="2" w:space="0" w:color="auto"/>
                    <w:left w:val="single" w:sz="12" w:space="0" w:color="auto"/>
                    <w:bottom w:val="single" w:sz="12" w:space="0" w:color="auto"/>
                    <w:right w:val="single" w:sz="2" w:space="0" w:color="auto"/>
                  </w:tcBorders>
                  <w:hideMark/>
                </w:tcPr>
                <w:p w:rsidR="007361C5" w:rsidRPr="007361C5" w:rsidRDefault="007361C5" w:rsidP="007361C5">
                  <w:pPr>
                    <w:spacing w:after="0" w:line="240" w:lineRule="auto"/>
                    <w:jc w:val="both"/>
                    <w:rPr>
                      <w:rFonts w:eastAsia="MS Mincho" w:cs="Calibri"/>
                      <w:sz w:val="20"/>
                      <w:szCs w:val="20"/>
                      <w:lang w:eastAsia="es-ES"/>
                    </w:rPr>
                  </w:pPr>
                  <w:r w:rsidRPr="007361C5">
                    <w:rPr>
                      <w:rFonts w:eastAsia="MS Mincho" w:cs="Calibri"/>
                      <w:sz w:val="20"/>
                      <w:szCs w:val="20"/>
                      <w:lang w:eastAsia="es-ES"/>
                    </w:rPr>
                    <w:t>Proporción de habitantes que asiste a educación superior</w:t>
                  </w:r>
                </w:p>
              </w:tc>
              <w:tc>
                <w:tcPr>
                  <w:tcW w:w="2658" w:type="dxa"/>
                  <w:tcBorders>
                    <w:top w:val="single" w:sz="2" w:space="0" w:color="auto"/>
                    <w:left w:val="single" w:sz="2" w:space="0" w:color="auto"/>
                    <w:bottom w:val="single" w:sz="12" w:space="0" w:color="auto"/>
                    <w:right w:val="single" w:sz="12" w:space="0" w:color="auto"/>
                  </w:tcBorders>
                  <w:hideMark/>
                </w:tcPr>
                <w:p w:rsidR="007361C5" w:rsidRPr="007361C5" w:rsidRDefault="007361C5" w:rsidP="007361C5">
                  <w:pPr>
                    <w:spacing w:after="0" w:line="240" w:lineRule="auto"/>
                    <w:ind w:right="238"/>
                    <w:jc w:val="right"/>
                    <w:rPr>
                      <w:rFonts w:eastAsia="MS Mincho" w:cs="Calibri"/>
                      <w:sz w:val="20"/>
                      <w:szCs w:val="20"/>
                      <w:lang w:eastAsia="es-ES"/>
                    </w:rPr>
                  </w:pPr>
                  <w:r w:rsidRPr="007361C5">
                    <w:rPr>
                      <w:rFonts w:eastAsia="MS Mincho" w:cs="Calibri"/>
                      <w:sz w:val="20"/>
                      <w:szCs w:val="20"/>
                      <w:lang w:eastAsia="es-ES"/>
                    </w:rPr>
                    <w:t>10,61%</w:t>
                  </w:r>
                </w:p>
              </w:tc>
            </w:tr>
          </w:tbl>
          <w:p w:rsidR="007361C5" w:rsidRPr="007361C5" w:rsidRDefault="007361C5" w:rsidP="007361C5">
            <w:pPr>
              <w:spacing w:after="0" w:line="240" w:lineRule="auto"/>
              <w:jc w:val="both"/>
              <w:rPr>
                <w:rFonts w:eastAsia="MS Mincho" w:cs="Calibri"/>
                <w:lang w:eastAsia="es-ES"/>
              </w:rPr>
            </w:pPr>
            <w:r w:rsidRPr="007361C5">
              <w:rPr>
                <w:rFonts w:eastAsia="MS Mincho" w:cs="Calibri"/>
                <w:lang w:eastAsia="es-ES"/>
              </w:rPr>
              <w:t>De acuerdo al último Censo Nacional del año 2002, Casablanca presentaba las siguientes características sociales:</w:t>
            </w:r>
          </w:p>
          <w:p w:rsidR="007361C5" w:rsidRDefault="007361C5" w:rsidP="007361C5">
            <w:pPr>
              <w:spacing w:after="0" w:line="240" w:lineRule="auto"/>
              <w:jc w:val="both"/>
              <w:rPr>
                <w:rFonts w:eastAsia="MS Mincho" w:cs="Calibri"/>
                <w:sz w:val="18"/>
                <w:szCs w:val="18"/>
                <w:lang w:eastAsia="es-ES"/>
              </w:rPr>
            </w:pPr>
          </w:p>
          <w:p w:rsidR="007361C5" w:rsidRDefault="007361C5" w:rsidP="007361C5">
            <w:pPr>
              <w:spacing w:after="0" w:line="240" w:lineRule="auto"/>
              <w:jc w:val="both"/>
              <w:rPr>
                <w:rFonts w:eastAsia="MS Mincho" w:cs="Calibri"/>
                <w:sz w:val="18"/>
                <w:szCs w:val="18"/>
                <w:lang w:eastAsia="es-ES"/>
              </w:rPr>
            </w:pPr>
            <w:r>
              <w:rPr>
                <w:rFonts w:eastAsia="MS Mincho" w:cs="Calibri"/>
                <w:sz w:val="18"/>
                <w:szCs w:val="18"/>
                <w:lang w:eastAsia="es-ES"/>
              </w:rPr>
              <w:t>Fuente: Censo 2002. INE.</w:t>
            </w:r>
          </w:p>
          <w:p w:rsidR="00A55375" w:rsidRDefault="00A55375" w:rsidP="00A55375">
            <w:pPr>
              <w:jc w:val="both"/>
              <w:rPr>
                <w:rFonts w:cs="Calibri"/>
              </w:rPr>
            </w:pPr>
          </w:p>
          <w:p w:rsidR="007361C5" w:rsidRPr="007361C5" w:rsidRDefault="007361C5" w:rsidP="007361C5">
            <w:pPr>
              <w:spacing w:after="0" w:line="240" w:lineRule="auto"/>
              <w:jc w:val="both"/>
              <w:rPr>
                <w:rFonts w:eastAsia="MS Mincho" w:cs="Calibri"/>
                <w:b/>
                <w:lang w:eastAsia="es-ES"/>
              </w:rPr>
            </w:pPr>
            <w:r w:rsidRPr="007361C5">
              <w:rPr>
                <w:rFonts w:eastAsia="MS Mincho" w:cs="Calibri"/>
                <w:lang w:eastAsia="es-ES"/>
              </w:rPr>
              <w:t xml:space="preserve">Vistos los resultados entregados por la encuesta CASEN, realizada el año 2009, (muchos de los indicadores presentados en el cuadro), se aprecia que en el trascursos de los años, la comunidad ha mejorado su calidad de vida. Así, por ejemplo, el alfabetismo entre los habitantes de la comuna es de un 98,4% y el 96% de las viviendas posee agua potable al interior de ellas. </w:t>
            </w:r>
          </w:p>
          <w:p w:rsidR="007361C5" w:rsidRPr="007361C5" w:rsidRDefault="007361C5" w:rsidP="007361C5">
            <w:pPr>
              <w:spacing w:after="0" w:line="240" w:lineRule="auto"/>
              <w:jc w:val="both"/>
              <w:rPr>
                <w:rFonts w:eastAsia="MS Mincho" w:cs="Calibri"/>
                <w:b/>
                <w:u w:val="single"/>
                <w:lang w:eastAsia="es-ES"/>
              </w:rPr>
            </w:pPr>
          </w:p>
          <w:p w:rsidR="007361C5" w:rsidRPr="007361C5" w:rsidRDefault="007361C5" w:rsidP="007361C5">
            <w:pPr>
              <w:spacing w:after="0" w:line="240" w:lineRule="auto"/>
              <w:jc w:val="both"/>
              <w:rPr>
                <w:rFonts w:eastAsia="MS Mincho" w:cs="Calibri"/>
                <w:b/>
                <w:lang w:eastAsia="es-ES"/>
              </w:rPr>
            </w:pPr>
          </w:p>
          <w:p w:rsidR="00A2137A" w:rsidRDefault="00A2137A" w:rsidP="007361C5">
            <w:pPr>
              <w:spacing w:after="0" w:line="240" w:lineRule="auto"/>
              <w:jc w:val="both"/>
              <w:rPr>
                <w:rFonts w:eastAsia="MS Mincho" w:cs="Calibri"/>
                <w:b/>
                <w:lang w:eastAsia="es-ES"/>
              </w:rPr>
            </w:pPr>
          </w:p>
          <w:p w:rsidR="007361C5" w:rsidRPr="007361C5" w:rsidRDefault="00C44AEE" w:rsidP="007361C5">
            <w:pPr>
              <w:spacing w:after="0" w:line="240" w:lineRule="auto"/>
              <w:jc w:val="both"/>
              <w:rPr>
                <w:rFonts w:eastAsia="MS Mincho" w:cs="Calibri"/>
                <w:b/>
                <w:u w:val="single"/>
                <w:lang w:eastAsia="es-ES"/>
              </w:rPr>
            </w:pPr>
            <w:r>
              <w:rPr>
                <w:rFonts w:eastAsia="MS Mincho" w:cs="Calibri"/>
                <w:b/>
                <w:lang w:eastAsia="es-ES"/>
              </w:rPr>
              <w:t>3.</w:t>
            </w:r>
            <w:r w:rsidR="007361C5" w:rsidRPr="007361C5">
              <w:rPr>
                <w:rFonts w:eastAsia="MS Mincho" w:cs="Calibri"/>
                <w:b/>
                <w:lang w:eastAsia="es-ES"/>
              </w:rPr>
              <w:t>1.4.-</w:t>
            </w:r>
            <w:r w:rsidR="007361C5" w:rsidRPr="007361C5">
              <w:rPr>
                <w:rFonts w:eastAsia="MS Mincho" w:cs="Calibri"/>
                <w:b/>
                <w:u w:val="single"/>
                <w:lang w:eastAsia="es-ES"/>
              </w:rPr>
              <w:t xml:space="preserve"> ACTIVIDAD ECONÓMICA:</w:t>
            </w:r>
          </w:p>
          <w:p w:rsidR="007361C5" w:rsidRPr="007361C5" w:rsidRDefault="007361C5" w:rsidP="007361C5">
            <w:pPr>
              <w:spacing w:after="0" w:line="240" w:lineRule="auto"/>
              <w:jc w:val="both"/>
              <w:rPr>
                <w:rFonts w:eastAsia="MS Mincho" w:cs="Calibri"/>
                <w:b/>
                <w:u w:val="single"/>
                <w:lang w:eastAsia="es-ES"/>
              </w:rPr>
            </w:pPr>
          </w:p>
          <w:p w:rsidR="007361C5" w:rsidRPr="007361C5" w:rsidRDefault="007361C5" w:rsidP="00A2137A">
            <w:pPr>
              <w:spacing w:after="0" w:line="240" w:lineRule="auto"/>
              <w:jc w:val="both"/>
              <w:rPr>
                <w:rFonts w:eastAsia="MS Mincho" w:cs="Calibri"/>
                <w:lang w:eastAsia="es-ES"/>
              </w:rPr>
            </w:pPr>
            <w:r w:rsidRPr="007361C5">
              <w:rPr>
                <w:rFonts w:eastAsia="MS Mincho" w:cs="Calibri"/>
                <w:lang w:eastAsia="es-ES"/>
              </w:rPr>
              <w:t>La agricultura, la industria, el comercio y el transporte son las actividades económicas que presentan mayor relevancia en el desarrollo de la economía de la comuna de Casablanca</w:t>
            </w:r>
          </w:p>
          <w:p w:rsidR="007361C5" w:rsidRPr="007361C5" w:rsidRDefault="007361C5" w:rsidP="007361C5">
            <w:pPr>
              <w:spacing w:after="0" w:line="240" w:lineRule="auto"/>
              <w:jc w:val="both"/>
              <w:rPr>
                <w:rFonts w:eastAsia="MS Mincho" w:cs="Calibri"/>
                <w:lang w:eastAsia="es-ES"/>
              </w:rPr>
            </w:pPr>
          </w:p>
          <w:p w:rsidR="007361C5" w:rsidRPr="007361C5" w:rsidRDefault="007361C5" w:rsidP="007361C5">
            <w:pPr>
              <w:spacing w:after="0" w:line="240" w:lineRule="auto"/>
              <w:jc w:val="both"/>
              <w:rPr>
                <w:rFonts w:eastAsia="MS Mincho" w:cs="Calibri"/>
                <w:lang w:eastAsia="es-ES"/>
              </w:rPr>
            </w:pPr>
            <w:r w:rsidRPr="007361C5">
              <w:rPr>
                <w:rFonts w:eastAsia="MS Mincho" w:cs="Calibri"/>
                <w:b/>
                <w:lang w:eastAsia="es-ES"/>
              </w:rPr>
              <w:t>Agricultura</w:t>
            </w:r>
            <w:r w:rsidRPr="007361C5">
              <w:rPr>
                <w:rFonts w:eastAsia="MS Mincho" w:cs="Calibri"/>
                <w:lang w:eastAsia="es-ES"/>
              </w:rPr>
              <w:t>: En el año 2011, Casablanca representa el 18 % de la superficie sembrada a nivel regional (Censo Agropecuario 2007). El 29% de su población se localiza en el área rural (a nivel regional ese índice es de solo 10%) y el 27,19% de la población obtiene sus ingresos de esta actividad. Cabe señalar que el sector vitivinícola ha adquirido gran importancia en la zona, con respecto a superficie sembrada, contando con más de 6.000 hectáreas plantadas.</w:t>
            </w:r>
          </w:p>
          <w:p w:rsidR="007361C5" w:rsidRPr="007361C5" w:rsidRDefault="007361C5" w:rsidP="007361C5">
            <w:pPr>
              <w:spacing w:after="0" w:line="240" w:lineRule="auto"/>
              <w:jc w:val="both"/>
              <w:rPr>
                <w:rFonts w:eastAsia="MS Mincho" w:cs="Calibri"/>
                <w:lang w:eastAsia="es-ES"/>
              </w:rPr>
            </w:pPr>
          </w:p>
          <w:p w:rsidR="007361C5" w:rsidRPr="007361C5" w:rsidRDefault="007361C5" w:rsidP="007361C5">
            <w:pPr>
              <w:spacing w:after="0" w:line="240" w:lineRule="auto"/>
              <w:jc w:val="both"/>
              <w:rPr>
                <w:rFonts w:eastAsia="MS Mincho" w:cs="Calibri"/>
                <w:lang w:eastAsia="es-ES"/>
              </w:rPr>
            </w:pPr>
            <w:r w:rsidRPr="007361C5">
              <w:rPr>
                <w:rFonts w:eastAsia="MS Mincho" w:cs="Calibri"/>
                <w:b/>
                <w:lang w:eastAsia="es-ES"/>
              </w:rPr>
              <w:t>Transporte</w:t>
            </w:r>
            <w:r w:rsidRPr="007361C5">
              <w:rPr>
                <w:rFonts w:eastAsia="MS Mincho" w:cs="Calibri"/>
                <w:lang w:eastAsia="es-ES"/>
              </w:rPr>
              <w:t>: Durante el año 2011, Casablanca representa el 18% del total del transporte de carga regional. El 12% de las habitantes de la comuna se dedican a esta actividad.</w:t>
            </w:r>
          </w:p>
          <w:p w:rsidR="007361C5" w:rsidRPr="007361C5" w:rsidRDefault="007361C5" w:rsidP="007361C5">
            <w:pPr>
              <w:spacing w:after="0" w:line="240" w:lineRule="auto"/>
              <w:jc w:val="both"/>
              <w:rPr>
                <w:rFonts w:eastAsia="MS Mincho" w:cs="Calibri"/>
                <w:lang w:eastAsia="es-ES"/>
              </w:rPr>
            </w:pPr>
          </w:p>
          <w:p w:rsidR="007361C5" w:rsidRPr="007361C5" w:rsidRDefault="007361C5" w:rsidP="007361C5">
            <w:pPr>
              <w:spacing w:after="0" w:line="240" w:lineRule="auto"/>
              <w:jc w:val="both"/>
              <w:rPr>
                <w:rFonts w:eastAsia="MS Mincho" w:cs="Calibri"/>
                <w:lang w:eastAsia="es-ES"/>
              </w:rPr>
            </w:pPr>
            <w:r w:rsidRPr="007361C5">
              <w:rPr>
                <w:rFonts w:eastAsia="MS Mincho" w:cs="Calibri"/>
                <w:b/>
                <w:lang w:eastAsia="es-ES"/>
              </w:rPr>
              <w:t>Industria</w:t>
            </w:r>
            <w:r w:rsidRPr="007361C5">
              <w:rPr>
                <w:rFonts w:eastAsia="MS Mincho" w:cs="Calibri"/>
                <w:lang w:eastAsia="es-ES"/>
              </w:rPr>
              <w:t>: Durante el año 2011, el 16% de la población se dedica a esta actividad, distribuyéndose entre grandes industrias manufactureras existentes en la comuna, como: Caimi, Chiletabacos, Luchetti, Tres Montes, Agrosuper, Porvenir, lecheras, industria química, entre otras. El sector vitivinícola también cuenta con plantas elaboradoras de vino en la zona,  son cerca de 20 las viñas que producen vino en Casablanca.</w:t>
            </w:r>
          </w:p>
          <w:p w:rsidR="007361C5" w:rsidRPr="007361C5" w:rsidRDefault="007361C5" w:rsidP="007361C5">
            <w:pPr>
              <w:spacing w:after="0" w:line="240" w:lineRule="auto"/>
              <w:jc w:val="both"/>
              <w:rPr>
                <w:rFonts w:eastAsia="MS Mincho" w:cs="Calibri"/>
                <w:lang w:eastAsia="es-ES"/>
              </w:rPr>
            </w:pPr>
          </w:p>
          <w:p w:rsidR="007361C5" w:rsidRPr="007361C5" w:rsidRDefault="007361C5" w:rsidP="007361C5">
            <w:pPr>
              <w:spacing w:after="0" w:line="240" w:lineRule="auto"/>
              <w:jc w:val="both"/>
              <w:rPr>
                <w:rFonts w:eastAsia="MS Mincho" w:cs="Calibri"/>
                <w:lang w:eastAsia="es-ES"/>
              </w:rPr>
            </w:pPr>
            <w:r w:rsidRPr="007361C5">
              <w:rPr>
                <w:rFonts w:eastAsia="MS Mincho" w:cs="Calibri"/>
                <w:b/>
                <w:lang w:eastAsia="es-ES"/>
              </w:rPr>
              <w:t>Comercio</w:t>
            </w:r>
            <w:r w:rsidRPr="007361C5">
              <w:rPr>
                <w:rFonts w:eastAsia="MS Mincho" w:cs="Calibri"/>
                <w:lang w:eastAsia="es-ES"/>
              </w:rPr>
              <w:t>: Durante el año 2011, el 12% de la población se dedica a esta actividad, ya sea al por mayor y/o menor.</w:t>
            </w:r>
          </w:p>
          <w:p w:rsidR="007361C5" w:rsidRPr="007361C5" w:rsidRDefault="007361C5" w:rsidP="007361C5">
            <w:pPr>
              <w:spacing w:after="0" w:line="240" w:lineRule="auto"/>
              <w:jc w:val="both"/>
              <w:rPr>
                <w:rFonts w:eastAsia="MS Mincho" w:cs="Calibri"/>
                <w:lang w:eastAsia="es-ES"/>
              </w:rPr>
            </w:pPr>
          </w:p>
          <w:p w:rsidR="007361C5" w:rsidRPr="007361C5" w:rsidRDefault="007361C5" w:rsidP="007361C5">
            <w:pPr>
              <w:spacing w:after="0" w:line="240" w:lineRule="auto"/>
              <w:jc w:val="both"/>
              <w:rPr>
                <w:rFonts w:eastAsia="MS Mincho" w:cs="Calibri"/>
                <w:lang w:eastAsia="es-ES"/>
              </w:rPr>
            </w:pPr>
            <w:r w:rsidRPr="007361C5">
              <w:rPr>
                <w:rFonts w:eastAsia="MS Mincho" w:cs="Calibri"/>
                <w:lang w:eastAsia="es-ES"/>
              </w:rPr>
              <w:t>Por otro lado, la actividad turística ha comenzado a desarrollarse durante los últimos cinco años, influenciada por las características viníferas de la zona.</w:t>
            </w:r>
          </w:p>
          <w:p w:rsidR="007361C5" w:rsidRPr="007361C5" w:rsidRDefault="007361C5" w:rsidP="007361C5">
            <w:pPr>
              <w:spacing w:after="0" w:line="240" w:lineRule="auto"/>
              <w:jc w:val="both"/>
              <w:rPr>
                <w:rFonts w:eastAsia="MS Mincho" w:cs="Calibri"/>
                <w:lang w:eastAsia="es-ES"/>
              </w:rPr>
            </w:pPr>
          </w:p>
          <w:p w:rsidR="007361C5" w:rsidRPr="007361C5" w:rsidRDefault="007361C5" w:rsidP="007361C5">
            <w:pPr>
              <w:spacing w:after="0" w:line="240" w:lineRule="auto"/>
              <w:jc w:val="both"/>
              <w:rPr>
                <w:rFonts w:eastAsia="MS Mincho" w:cs="Calibri"/>
                <w:b/>
                <w:i/>
                <w:lang w:eastAsia="es-ES"/>
              </w:rPr>
            </w:pPr>
            <w:r w:rsidRPr="007361C5">
              <w:rPr>
                <w:rFonts w:eastAsia="MS Mincho" w:cs="Calibri"/>
                <w:lang w:eastAsia="es-ES"/>
              </w:rPr>
              <w:t>Ventajas comparativas de la comuna:</w:t>
            </w:r>
          </w:p>
          <w:p w:rsidR="007361C5" w:rsidRPr="007361C5" w:rsidRDefault="007361C5" w:rsidP="007361C5">
            <w:pPr>
              <w:numPr>
                <w:ilvl w:val="0"/>
                <w:numId w:val="39"/>
              </w:numPr>
              <w:spacing w:after="0" w:line="240" w:lineRule="auto"/>
              <w:contextualSpacing/>
              <w:jc w:val="both"/>
              <w:rPr>
                <w:rFonts w:eastAsia="MS Mincho" w:cs="Calibri"/>
                <w:b/>
                <w:i/>
                <w:lang w:eastAsia="es-ES"/>
              </w:rPr>
            </w:pPr>
            <w:r w:rsidRPr="007361C5">
              <w:rPr>
                <w:rFonts w:eastAsia="MS Mincho" w:cs="Calibri"/>
                <w:lang w:eastAsia="es-ES"/>
              </w:rPr>
              <w:t>Buen sistema vial  y cercanía de dos de los principales puertos del país (Valparaíso, San Antonio) y a 80 kilómetros de Santiago.</w:t>
            </w:r>
          </w:p>
          <w:p w:rsidR="007361C5" w:rsidRPr="007361C5" w:rsidRDefault="007361C5" w:rsidP="007361C5">
            <w:pPr>
              <w:numPr>
                <w:ilvl w:val="0"/>
                <w:numId w:val="39"/>
              </w:numPr>
              <w:spacing w:after="0" w:line="240" w:lineRule="auto"/>
              <w:contextualSpacing/>
              <w:jc w:val="both"/>
              <w:rPr>
                <w:rFonts w:eastAsia="MS Mincho" w:cs="Calibri"/>
                <w:b/>
                <w:i/>
                <w:lang w:eastAsia="es-ES"/>
              </w:rPr>
            </w:pPr>
            <w:r w:rsidRPr="007361C5">
              <w:rPr>
                <w:rFonts w:eastAsia="MS Mincho" w:cs="Calibri"/>
                <w:lang w:eastAsia="es-ES"/>
              </w:rPr>
              <w:t>Clima templado, adecuado para la explotación agrícola y para el desarrollo turístico.</w:t>
            </w:r>
          </w:p>
          <w:p w:rsidR="007361C5" w:rsidRPr="007361C5" w:rsidRDefault="007361C5" w:rsidP="007361C5">
            <w:pPr>
              <w:numPr>
                <w:ilvl w:val="0"/>
                <w:numId w:val="39"/>
              </w:numPr>
              <w:spacing w:after="0" w:line="240" w:lineRule="auto"/>
              <w:contextualSpacing/>
              <w:jc w:val="both"/>
              <w:rPr>
                <w:rFonts w:eastAsia="MS Mincho" w:cs="Calibri"/>
                <w:b/>
                <w:i/>
                <w:lang w:eastAsia="es-ES"/>
              </w:rPr>
            </w:pPr>
            <w:r w:rsidRPr="007361C5">
              <w:rPr>
                <w:rFonts w:eastAsia="MS Mincho" w:cs="Calibri"/>
                <w:lang w:eastAsia="es-ES"/>
              </w:rPr>
              <w:t xml:space="preserve">Terrenos de buena calidad y potencial agrícola, silvícola y ganadero. </w:t>
            </w:r>
          </w:p>
          <w:p w:rsidR="007361C5" w:rsidRPr="007361C5" w:rsidRDefault="007361C5" w:rsidP="007361C5">
            <w:pPr>
              <w:spacing w:after="0" w:line="240" w:lineRule="auto"/>
              <w:jc w:val="both"/>
              <w:rPr>
                <w:rFonts w:eastAsia="MS Mincho" w:cs="Calibri"/>
                <w:lang w:eastAsia="es-ES"/>
              </w:rPr>
            </w:pPr>
          </w:p>
          <w:p w:rsidR="007361C5" w:rsidRPr="007361C5" w:rsidRDefault="007361C5" w:rsidP="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u w:val="single"/>
                <w:lang w:eastAsia="es-ES"/>
              </w:rPr>
            </w:pPr>
            <w:r w:rsidRPr="007361C5">
              <w:rPr>
                <w:rFonts w:eastAsia="MS Mincho" w:cs="Calibri"/>
                <w:b/>
                <w:u w:val="single"/>
                <w:lang w:eastAsia="es-ES"/>
              </w:rPr>
              <w:t>INDICADORES ECONÓMICOS</w:t>
            </w:r>
          </w:p>
          <w:p w:rsidR="007361C5" w:rsidRPr="007361C5" w:rsidRDefault="007361C5" w:rsidP="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u w:val="single"/>
                <w:lang w:eastAsia="es-ES"/>
              </w:rPr>
            </w:pPr>
          </w:p>
          <w:p w:rsidR="007361C5" w:rsidRPr="007361C5" w:rsidRDefault="007361C5" w:rsidP="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MS Mincho" w:cs="Calibri"/>
                <w:lang w:eastAsia="es-ES"/>
              </w:rPr>
            </w:pPr>
            <w:r w:rsidRPr="007361C5">
              <w:rPr>
                <w:rFonts w:eastAsia="MS Mincho" w:cs="Calibri"/>
                <w:lang w:eastAsia="es-ES"/>
              </w:rPr>
              <w:tab/>
              <w:t>Las tasas de desocupación a nivel nacional son uno de los indicadores más relevantes a la hora de establecer comparaciones regionales o comunales. Ellas reflejan en gran medida la situación económica de la comuna  en relación a la Región y al conjunto del país. Como dato de referencia, cabe señalar que la tasa de desempleo nacional ha ido reduciéndose desde 2009, y en la actualidad se sitúa en torno al 6-7%.</w:t>
            </w:r>
          </w:p>
          <w:p w:rsidR="007361C5" w:rsidRPr="007361C5" w:rsidRDefault="007361C5" w:rsidP="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lang w:eastAsia="es-ES"/>
              </w:rPr>
            </w:pPr>
          </w:p>
          <w:p w:rsidR="007361C5" w:rsidRDefault="007361C5" w:rsidP="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4"/>
                <w:szCs w:val="24"/>
                <w:lang w:eastAsia="es-ES"/>
              </w:rPr>
            </w:pPr>
          </w:p>
          <w:p w:rsidR="00E22D7F" w:rsidRDefault="00E22D7F" w:rsidP="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lang w:eastAsia="es-ES"/>
              </w:rPr>
            </w:pPr>
          </w:p>
          <w:p w:rsidR="00E22D7F" w:rsidRDefault="00E22D7F" w:rsidP="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lang w:eastAsia="es-ES"/>
              </w:rPr>
            </w:pPr>
          </w:p>
          <w:p w:rsidR="007361C5" w:rsidRPr="007361C5" w:rsidRDefault="007361C5" w:rsidP="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lang w:eastAsia="es-ES"/>
              </w:rPr>
            </w:pPr>
            <w:r w:rsidRPr="007361C5">
              <w:rPr>
                <w:rFonts w:eastAsia="MS Mincho" w:cs="Calibri"/>
                <w:b/>
                <w:lang w:eastAsia="es-ES"/>
              </w:rPr>
              <w:lastRenderedPageBreak/>
              <w:t xml:space="preserve">Población </w:t>
            </w:r>
            <w:r w:rsidRPr="007361C5">
              <w:rPr>
                <w:rFonts w:eastAsia="MS Mincho" w:cs="Calibri"/>
                <w:b/>
                <w:u w:val="single"/>
                <w:lang w:eastAsia="es-ES"/>
              </w:rPr>
              <w:t>ocupada</w:t>
            </w:r>
            <w:r w:rsidRPr="007361C5">
              <w:rPr>
                <w:rFonts w:eastAsia="MS Mincho" w:cs="Calibri"/>
                <w:b/>
                <w:lang w:eastAsia="es-ES"/>
              </w:rPr>
              <w:t xml:space="preserve">, </w:t>
            </w:r>
            <w:r w:rsidRPr="007361C5">
              <w:rPr>
                <w:rFonts w:eastAsia="MS Mincho" w:cs="Calibri"/>
                <w:b/>
                <w:u w:val="single"/>
                <w:lang w:eastAsia="es-ES"/>
              </w:rPr>
              <w:t>desocupada</w:t>
            </w:r>
            <w:r w:rsidRPr="007361C5">
              <w:rPr>
                <w:rFonts w:eastAsia="MS Mincho" w:cs="Calibri"/>
                <w:b/>
                <w:lang w:eastAsia="es-ES"/>
              </w:rPr>
              <w:t xml:space="preserve"> e </w:t>
            </w:r>
            <w:r w:rsidRPr="007361C5">
              <w:rPr>
                <w:rFonts w:eastAsia="MS Mincho" w:cs="Calibri"/>
                <w:b/>
                <w:u w:val="single"/>
                <w:lang w:eastAsia="es-ES"/>
              </w:rPr>
              <w:t>inactiva</w:t>
            </w:r>
            <w:r w:rsidRPr="007361C5">
              <w:rPr>
                <w:rFonts w:eastAsia="MS Mincho" w:cs="Calibri"/>
                <w:b/>
                <w:lang w:eastAsia="es-ES"/>
              </w:rPr>
              <w:t xml:space="preserve"> CASEN 2003 – 2006 – 2009</w:t>
            </w:r>
          </w:p>
          <w:p w:rsidR="007361C5" w:rsidRDefault="007361C5" w:rsidP="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8"/>
              <w:gridCol w:w="1025"/>
              <w:gridCol w:w="993"/>
              <w:gridCol w:w="992"/>
              <w:gridCol w:w="831"/>
              <w:gridCol w:w="933"/>
              <w:gridCol w:w="933"/>
              <w:gridCol w:w="970"/>
              <w:gridCol w:w="970"/>
              <w:gridCol w:w="1033"/>
            </w:tblGrid>
            <w:tr w:rsidR="007361C5" w:rsidRPr="007361C5" w:rsidTr="007B21E6">
              <w:tc>
                <w:tcPr>
                  <w:tcW w:w="1238" w:type="dxa"/>
                  <w:vMerge w:val="restart"/>
                  <w:tcBorders>
                    <w:top w:val="single" w:sz="4" w:space="0" w:color="auto"/>
                    <w:left w:val="single" w:sz="4" w:space="0" w:color="auto"/>
                    <w:bottom w:val="single" w:sz="4" w:space="0" w:color="auto"/>
                    <w:right w:val="single" w:sz="4" w:space="0" w:color="auto"/>
                  </w:tcBorders>
                  <w:shd w:val="clear" w:color="auto" w:fill="B8CCE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0"/>
                      <w:szCs w:val="20"/>
                      <w:lang w:eastAsia="es-ES"/>
                    </w:rPr>
                  </w:pPr>
                  <w:r w:rsidRPr="007361C5">
                    <w:rPr>
                      <w:rFonts w:eastAsia="MS Mincho" w:cs="Calibri"/>
                      <w:b/>
                      <w:sz w:val="20"/>
                      <w:szCs w:val="20"/>
                      <w:lang w:eastAsia="es-ES"/>
                    </w:rPr>
                    <w:t>TERRITORIO</w:t>
                  </w:r>
                </w:p>
              </w:tc>
              <w:tc>
                <w:tcPr>
                  <w:tcW w:w="3010" w:type="dxa"/>
                  <w:gridSpan w:val="3"/>
                  <w:tcBorders>
                    <w:top w:val="single" w:sz="4" w:space="0" w:color="auto"/>
                    <w:left w:val="single" w:sz="4" w:space="0" w:color="auto"/>
                    <w:bottom w:val="single" w:sz="4" w:space="0" w:color="auto"/>
                    <w:right w:val="single" w:sz="4" w:space="0" w:color="auto"/>
                  </w:tcBorders>
                  <w:shd w:val="clear" w:color="auto" w:fill="B8CCE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MS Mincho" w:cs="Calibri"/>
                      <w:b/>
                      <w:sz w:val="20"/>
                      <w:szCs w:val="20"/>
                      <w:lang w:eastAsia="es-ES"/>
                    </w:rPr>
                  </w:pPr>
                  <w:r w:rsidRPr="007361C5">
                    <w:rPr>
                      <w:rFonts w:eastAsia="MS Mincho" w:cs="Calibri"/>
                      <w:b/>
                      <w:sz w:val="20"/>
                      <w:szCs w:val="20"/>
                      <w:lang w:eastAsia="es-ES"/>
                    </w:rPr>
                    <w:t>OCUPADOS</w:t>
                  </w:r>
                </w:p>
              </w:tc>
              <w:tc>
                <w:tcPr>
                  <w:tcW w:w="2697" w:type="dxa"/>
                  <w:gridSpan w:val="3"/>
                  <w:tcBorders>
                    <w:top w:val="single" w:sz="4" w:space="0" w:color="auto"/>
                    <w:left w:val="single" w:sz="4" w:space="0" w:color="auto"/>
                    <w:bottom w:val="single" w:sz="4" w:space="0" w:color="auto"/>
                    <w:right w:val="single" w:sz="4" w:space="0" w:color="auto"/>
                  </w:tcBorders>
                  <w:shd w:val="clear" w:color="auto" w:fill="B8CCE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MS Mincho" w:cs="Calibri"/>
                      <w:b/>
                      <w:sz w:val="20"/>
                      <w:szCs w:val="20"/>
                      <w:lang w:eastAsia="es-ES"/>
                    </w:rPr>
                  </w:pPr>
                  <w:r w:rsidRPr="007361C5">
                    <w:rPr>
                      <w:rFonts w:eastAsia="MS Mincho" w:cs="Calibri"/>
                      <w:b/>
                      <w:sz w:val="20"/>
                      <w:szCs w:val="20"/>
                      <w:lang w:eastAsia="es-ES"/>
                    </w:rPr>
                    <w:t>DESOCUPADOS</w:t>
                  </w:r>
                </w:p>
              </w:tc>
              <w:tc>
                <w:tcPr>
                  <w:tcW w:w="2973" w:type="dxa"/>
                  <w:gridSpan w:val="3"/>
                  <w:tcBorders>
                    <w:top w:val="single" w:sz="4" w:space="0" w:color="auto"/>
                    <w:left w:val="single" w:sz="4" w:space="0" w:color="auto"/>
                    <w:bottom w:val="single" w:sz="4" w:space="0" w:color="auto"/>
                    <w:right w:val="single" w:sz="4" w:space="0" w:color="auto"/>
                  </w:tcBorders>
                  <w:shd w:val="clear" w:color="auto" w:fill="B8CCE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MS Mincho" w:cs="Calibri"/>
                      <w:b/>
                      <w:sz w:val="20"/>
                      <w:szCs w:val="20"/>
                      <w:lang w:eastAsia="es-ES"/>
                    </w:rPr>
                  </w:pPr>
                  <w:r w:rsidRPr="007361C5">
                    <w:rPr>
                      <w:rFonts w:eastAsia="MS Mincho" w:cs="Calibri"/>
                      <w:b/>
                      <w:sz w:val="20"/>
                      <w:szCs w:val="20"/>
                      <w:lang w:eastAsia="es-ES"/>
                    </w:rPr>
                    <w:t>INACTIVOS</w:t>
                  </w:r>
                </w:p>
              </w:tc>
            </w:tr>
            <w:tr w:rsidR="007361C5" w:rsidRPr="007361C5" w:rsidTr="007B21E6">
              <w:tc>
                <w:tcPr>
                  <w:tcW w:w="1238" w:type="dxa"/>
                  <w:vMerge/>
                  <w:tcBorders>
                    <w:top w:val="single" w:sz="4" w:space="0" w:color="auto"/>
                    <w:left w:val="single" w:sz="4" w:space="0" w:color="auto"/>
                    <w:bottom w:val="single" w:sz="4" w:space="0" w:color="auto"/>
                    <w:right w:val="single" w:sz="4" w:space="0" w:color="auto"/>
                  </w:tcBorders>
                  <w:vAlign w:val="center"/>
                  <w:hideMark/>
                </w:tcPr>
                <w:p w:rsidR="007361C5" w:rsidRPr="007361C5" w:rsidRDefault="007361C5">
                  <w:pPr>
                    <w:spacing w:after="0" w:line="240" w:lineRule="auto"/>
                    <w:rPr>
                      <w:rFonts w:eastAsia="MS Mincho" w:cs="Calibri"/>
                      <w:b/>
                      <w:sz w:val="20"/>
                      <w:szCs w:val="20"/>
                      <w:lang w:eastAsia="es-ES"/>
                    </w:rPr>
                  </w:pPr>
                </w:p>
              </w:tc>
              <w:tc>
                <w:tcPr>
                  <w:tcW w:w="1025" w:type="dxa"/>
                  <w:tcBorders>
                    <w:top w:val="single" w:sz="4" w:space="0" w:color="auto"/>
                    <w:left w:val="single" w:sz="4" w:space="0" w:color="auto"/>
                    <w:bottom w:val="single" w:sz="4" w:space="0" w:color="auto"/>
                    <w:right w:val="single" w:sz="4" w:space="0" w:color="auto"/>
                  </w:tcBorders>
                  <w:shd w:val="clear" w:color="auto" w:fill="548DD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0"/>
                      <w:szCs w:val="20"/>
                      <w:lang w:eastAsia="es-ES"/>
                    </w:rPr>
                  </w:pPr>
                  <w:r w:rsidRPr="007361C5">
                    <w:rPr>
                      <w:rFonts w:eastAsia="MS Mincho" w:cs="Calibri"/>
                      <w:b/>
                      <w:sz w:val="20"/>
                      <w:szCs w:val="20"/>
                      <w:lang w:eastAsia="es-ES"/>
                    </w:rPr>
                    <w:t>2003</w:t>
                  </w:r>
                </w:p>
              </w:tc>
              <w:tc>
                <w:tcPr>
                  <w:tcW w:w="993" w:type="dxa"/>
                  <w:tcBorders>
                    <w:top w:val="single" w:sz="4" w:space="0" w:color="auto"/>
                    <w:left w:val="single" w:sz="4" w:space="0" w:color="auto"/>
                    <w:bottom w:val="single" w:sz="4" w:space="0" w:color="auto"/>
                    <w:right w:val="single" w:sz="4" w:space="0" w:color="auto"/>
                  </w:tcBorders>
                  <w:shd w:val="clear" w:color="auto" w:fill="548DD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0"/>
                      <w:szCs w:val="20"/>
                      <w:lang w:eastAsia="es-ES"/>
                    </w:rPr>
                  </w:pPr>
                  <w:r w:rsidRPr="007361C5">
                    <w:rPr>
                      <w:rFonts w:eastAsia="MS Mincho" w:cs="Calibri"/>
                      <w:b/>
                      <w:sz w:val="20"/>
                      <w:szCs w:val="20"/>
                      <w:lang w:eastAsia="es-ES"/>
                    </w:rPr>
                    <w:t>2006</w:t>
                  </w:r>
                </w:p>
              </w:tc>
              <w:tc>
                <w:tcPr>
                  <w:tcW w:w="992" w:type="dxa"/>
                  <w:tcBorders>
                    <w:top w:val="single" w:sz="4" w:space="0" w:color="auto"/>
                    <w:left w:val="single" w:sz="4" w:space="0" w:color="auto"/>
                    <w:bottom w:val="single" w:sz="4" w:space="0" w:color="auto"/>
                    <w:right w:val="single" w:sz="4" w:space="0" w:color="auto"/>
                  </w:tcBorders>
                  <w:shd w:val="clear" w:color="auto" w:fill="548DD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0"/>
                      <w:szCs w:val="20"/>
                      <w:lang w:eastAsia="es-ES"/>
                    </w:rPr>
                  </w:pPr>
                  <w:r w:rsidRPr="007361C5">
                    <w:rPr>
                      <w:rFonts w:eastAsia="MS Mincho" w:cs="Calibri"/>
                      <w:b/>
                      <w:sz w:val="20"/>
                      <w:szCs w:val="20"/>
                      <w:lang w:eastAsia="es-ES"/>
                    </w:rPr>
                    <w:t>2009</w:t>
                  </w:r>
                </w:p>
              </w:tc>
              <w:tc>
                <w:tcPr>
                  <w:tcW w:w="831" w:type="dxa"/>
                  <w:tcBorders>
                    <w:top w:val="single" w:sz="4" w:space="0" w:color="auto"/>
                    <w:left w:val="single" w:sz="4" w:space="0" w:color="auto"/>
                    <w:bottom w:val="single" w:sz="4" w:space="0" w:color="auto"/>
                    <w:right w:val="single" w:sz="4" w:space="0" w:color="auto"/>
                  </w:tcBorders>
                  <w:shd w:val="clear" w:color="auto" w:fill="548DD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0"/>
                      <w:szCs w:val="20"/>
                      <w:lang w:eastAsia="es-ES"/>
                    </w:rPr>
                  </w:pPr>
                  <w:r w:rsidRPr="007361C5">
                    <w:rPr>
                      <w:rFonts w:eastAsia="MS Mincho" w:cs="Calibri"/>
                      <w:b/>
                      <w:sz w:val="20"/>
                      <w:szCs w:val="20"/>
                      <w:lang w:eastAsia="es-ES"/>
                    </w:rPr>
                    <w:t>2003</w:t>
                  </w:r>
                </w:p>
              </w:tc>
              <w:tc>
                <w:tcPr>
                  <w:tcW w:w="933" w:type="dxa"/>
                  <w:tcBorders>
                    <w:top w:val="single" w:sz="4" w:space="0" w:color="auto"/>
                    <w:left w:val="single" w:sz="4" w:space="0" w:color="auto"/>
                    <w:bottom w:val="single" w:sz="4" w:space="0" w:color="auto"/>
                    <w:right w:val="single" w:sz="4" w:space="0" w:color="auto"/>
                  </w:tcBorders>
                  <w:shd w:val="clear" w:color="auto" w:fill="548DD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0"/>
                      <w:szCs w:val="20"/>
                      <w:lang w:eastAsia="es-ES"/>
                    </w:rPr>
                  </w:pPr>
                  <w:r w:rsidRPr="007361C5">
                    <w:rPr>
                      <w:rFonts w:eastAsia="MS Mincho" w:cs="Calibri"/>
                      <w:b/>
                      <w:sz w:val="20"/>
                      <w:szCs w:val="20"/>
                      <w:lang w:eastAsia="es-ES"/>
                    </w:rPr>
                    <w:t>2006</w:t>
                  </w:r>
                </w:p>
              </w:tc>
              <w:tc>
                <w:tcPr>
                  <w:tcW w:w="933" w:type="dxa"/>
                  <w:tcBorders>
                    <w:top w:val="single" w:sz="4" w:space="0" w:color="auto"/>
                    <w:left w:val="single" w:sz="4" w:space="0" w:color="auto"/>
                    <w:bottom w:val="single" w:sz="4" w:space="0" w:color="auto"/>
                    <w:right w:val="single" w:sz="4" w:space="0" w:color="auto"/>
                  </w:tcBorders>
                  <w:shd w:val="clear" w:color="auto" w:fill="548DD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0"/>
                      <w:szCs w:val="20"/>
                      <w:lang w:eastAsia="es-ES"/>
                    </w:rPr>
                  </w:pPr>
                  <w:r w:rsidRPr="007361C5">
                    <w:rPr>
                      <w:rFonts w:eastAsia="MS Mincho" w:cs="Calibri"/>
                      <w:b/>
                      <w:sz w:val="20"/>
                      <w:szCs w:val="20"/>
                      <w:lang w:eastAsia="es-ES"/>
                    </w:rPr>
                    <w:t>2009</w:t>
                  </w:r>
                </w:p>
              </w:tc>
              <w:tc>
                <w:tcPr>
                  <w:tcW w:w="970" w:type="dxa"/>
                  <w:tcBorders>
                    <w:top w:val="single" w:sz="4" w:space="0" w:color="auto"/>
                    <w:left w:val="single" w:sz="4" w:space="0" w:color="auto"/>
                    <w:bottom w:val="single" w:sz="4" w:space="0" w:color="auto"/>
                    <w:right w:val="single" w:sz="4" w:space="0" w:color="auto"/>
                  </w:tcBorders>
                  <w:shd w:val="clear" w:color="auto" w:fill="548DD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0"/>
                      <w:szCs w:val="20"/>
                      <w:lang w:eastAsia="es-ES"/>
                    </w:rPr>
                  </w:pPr>
                  <w:r w:rsidRPr="007361C5">
                    <w:rPr>
                      <w:rFonts w:eastAsia="MS Mincho" w:cs="Calibri"/>
                      <w:b/>
                      <w:sz w:val="20"/>
                      <w:szCs w:val="20"/>
                      <w:lang w:eastAsia="es-ES"/>
                    </w:rPr>
                    <w:t>2003</w:t>
                  </w:r>
                </w:p>
              </w:tc>
              <w:tc>
                <w:tcPr>
                  <w:tcW w:w="970" w:type="dxa"/>
                  <w:tcBorders>
                    <w:top w:val="single" w:sz="4" w:space="0" w:color="auto"/>
                    <w:left w:val="single" w:sz="4" w:space="0" w:color="auto"/>
                    <w:bottom w:val="single" w:sz="4" w:space="0" w:color="auto"/>
                    <w:right w:val="single" w:sz="4" w:space="0" w:color="auto"/>
                  </w:tcBorders>
                  <w:shd w:val="clear" w:color="auto" w:fill="548DD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0"/>
                      <w:szCs w:val="20"/>
                      <w:lang w:eastAsia="es-ES"/>
                    </w:rPr>
                  </w:pPr>
                  <w:r w:rsidRPr="007361C5">
                    <w:rPr>
                      <w:rFonts w:eastAsia="MS Mincho" w:cs="Calibri"/>
                      <w:b/>
                      <w:sz w:val="20"/>
                      <w:szCs w:val="20"/>
                      <w:lang w:eastAsia="es-ES"/>
                    </w:rPr>
                    <w:t>2006</w:t>
                  </w:r>
                </w:p>
              </w:tc>
              <w:tc>
                <w:tcPr>
                  <w:tcW w:w="1033" w:type="dxa"/>
                  <w:tcBorders>
                    <w:top w:val="single" w:sz="4" w:space="0" w:color="auto"/>
                    <w:left w:val="single" w:sz="4" w:space="0" w:color="auto"/>
                    <w:bottom w:val="single" w:sz="4" w:space="0" w:color="auto"/>
                    <w:right w:val="single" w:sz="4" w:space="0" w:color="auto"/>
                  </w:tcBorders>
                  <w:shd w:val="clear" w:color="auto" w:fill="548DD4"/>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b/>
                      <w:sz w:val="20"/>
                      <w:szCs w:val="20"/>
                      <w:lang w:eastAsia="es-ES"/>
                    </w:rPr>
                  </w:pPr>
                  <w:r w:rsidRPr="007361C5">
                    <w:rPr>
                      <w:rFonts w:eastAsia="MS Mincho" w:cs="Calibri"/>
                      <w:b/>
                      <w:sz w:val="20"/>
                      <w:szCs w:val="20"/>
                      <w:lang w:eastAsia="es-ES"/>
                    </w:rPr>
                    <w:t>2009</w:t>
                  </w:r>
                </w:p>
              </w:tc>
            </w:tr>
            <w:tr w:rsidR="007361C5" w:rsidRPr="007361C5" w:rsidTr="007B21E6">
              <w:tc>
                <w:tcPr>
                  <w:tcW w:w="1238" w:type="dxa"/>
                  <w:tcBorders>
                    <w:top w:val="single" w:sz="4" w:space="0" w:color="auto"/>
                    <w:left w:val="single" w:sz="4" w:space="0" w:color="auto"/>
                    <w:bottom w:val="single" w:sz="4" w:space="0" w:color="auto"/>
                    <w:right w:val="single" w:sz="4" w:space="0" w:color="auto"/>
                  </w:tcBorders>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sz w:val="20"/>
                      <w:szCs w:val="20"/>
                      <w:lang w:eastAsia="es-ES"/>
                    </w:rPr>
                  </w:pPr>
                  <w:r w:rsidRPr="007361C5">
                    <w:rPr>
                      <w:rFonts w:eastAsia="MS Mincho" w:cs="Calibri"/>
                      <w:sz w:val="20"/>
                      <w:szCs w:val="20"/>
                      <w:lang w:eastAsia="es-ES"/>
                    </w:rPr>
                    <w:t>Comuna Casablanca</w:t>
                  </w:r>
                </w:p>
              </w:tc>
              <w:tc>
                <w:tcPr>
                  <w:tcW w:w="1025"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8.713</w:t>
                  </w:r>
                </w:p>
              </w:tc>
              <w:tc>
                <w:tcPr>
                  <w:tcW w:w="99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10.625</w:t>
                  </w:r>
                </w:p>
              </w:tc>
              <w:tc>
                <w:tcPr>
                  <w:tcW w:w="992"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11.827</w:t>
                  </w:r>
                </w:p>
              </w:tc>
              <w:tc>
                <w:tcPr>
                  <w:tcW w:w="831"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689</w:t>
                  </w:r>
                </w:p>
              </w:tc>
              <w:tc>
                <w:tcPr>
                  <w:tcW w:w="93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388</w:t>
                  </w:r>
                </w:p>
              </w:tc>
              <w:tc>
                <w:tcPr>
                  <w:tcW w:w="93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1.245</w:t>
                  </w:r>
                </w:p>
              </w:tc>
              <w:tc>
                <w:tcPr>
                  <w:tcW w:w="970"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8.641</w:t>
                  </w:r>
                </w:p>
              </w:tc>
              <w:tc>
                <w:tcPr>
                  <w:tcW w:w="970"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9.195</w:t>
                  </w:r>
                </w:p>
              </w:tc>
              <w:tc>
                <w:tcPr>
                  <w:tcW w:w="103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7.508</w:t>
                  </w:r>
                </w:p>
              </w:tc>
            </w:tr>
            <w:tr w:rsidR="007361C5" w:rsidRPr="007361C5" w:rsidTr="007B21E6">
              <w:tc>
                <w:tcPr>
                  <w:tcW w:w="1238" w:type="dxa"/>
                  <w:tcBorders>
                    <w:top w:val="single" w:sz="4" w:space="0" w:color="auto"/>
                    <w:left w:val="single" w:sz="4" w:space="0" w:color="auto"/>
                    <w:bottom w:val="single" w:sz="4" w:space="0" w:color="auto"/>
                    <w:right w:val="single" w:sz="4" w:space="0" w:color="auto"/>
                  </w:tcBorders>
                  <w:hideMark/>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sz w:val="20"/>
                      <w:szCs w:val="20"/>
                      <w:lang w:eastAsia="es-ES"/>
                    </w:rPr>
                  </w:pPr>
                  <w:r w:rsidRPr="007361C5">
                    <w:rPr>
                      <w:rFonts w:eastAsia="MS Mincho" w:cs="Calibri"/>
                      <w:sz w:val="20"/>
                      <w:szCs w:val="20"/>
                      <w:lang w:eastAsia="es-ES"/>
                    </w:rPr>
                    <w:t>Región de Valparaíso</w:t>
                  </w:r>
                </w:p>
              </w:tc>
              <w:tc>
                <w:tcPr>
                  <w:tcW w:w="1025"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582.873</w:t>
                  </w:r>
                </w:p>
              </w:tc>
              <w:tc>
                <w:tcPr>
                  <w:tcW w:w="99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655.912</w:t>
                  </w:r>
                </w:p>
              </w:tc>
              <w:tc>
                <w:tcPr>
                  <w:tcW w:w="992"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654.965</w:t>
                  </w:r>
                </w:p>
              </w:tc>
              <w:tc>
                <w:tcPr>
                  <w:tcW w:w="831"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79.931</w:t>
                  </w:r>
                </w:p>
              </w:tc>
              <w:tc>
                <w:tcPr>
                  <w:tcW w:w="93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59.432</w:t>
                  </w:r>
                </w:p>
              </w:tc>
              <w:tc>
                <w:tcPr>
                  <w:tcW w:w="93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89.287</w:t>
                  </w:r>
                </w:p>
              </w:tc>
              <w:tc>
                <w:tcPr>
                  <w:tcW w:w="970"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534.284</w:t>
                  </w:r>
                </w:p>
              </w:tc>
              <w:tc>
                <w:tcPr>
                  <w:tcW w:w="970"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545.609</w:t>
                  </w:r>
                </w:p>
              </w:tc>
              <w:tc>
                <w:tcPr>
                  <w:tcW w:w="103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625.961</w:t>
                  </w:r>
                </w:p>
              </w:tc>
            </w:tr>
            <w:tr w:rsidR="007361C5" w:rsidRPr="007361C5" w:rsidTr="007B21E6">
              <w:tc>
                <w:tcPr>
                  <w:tcW w:w="1238" w:type="dxa"/>
                  <w:tcBorders>
                    <w:top w:val="single" w:sz="4" w:space="0" w:color="auto"/>
                    <w:left w:val="single" w:sz="4" w:space="0" w:color="auto"/>
                    <w:bottom w:val="single" w:sz="4" w:space="0" w:color="auto"/>
                    <w:right w:val="single" w:sz="4" w:space="0" w:color="auto"/>
                  </w:tcBorders>
                </w:tcPr>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sz w:val="20"/>
                      <w:szCs w:val="20"/>
                      <w:lang w:eastAsia="es-ES"/>
                    </w:rPr>
                  </w:pPr>
                </w:p>
                <w:p w:rsidR="007361C5" w:rsidRPr="007361C5"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sz w:val="20"/>
                      <w:szCs w:val="20"/>
                      <w:lang w:eastAsia="es-ES"/>
                    </w:rPr>
                  </w:pPr>
                  <w:r w:rsidRPr="007361C5">
                    <w:rPr>
                      <w:rFonts w:eastAsia="MS Mincho" w:cs="Calibri"/>
                      <w:sz w:val="20"/>
                      <w:szCs w:val="20"/>
                      <w:lang w:eastAsia="es-ES"/>
                    </w:rPr>
                    <w:t>País</w:t>
                  </w:r>
                </w:p>
              </w:tc>
              <w:tc>
                <w:tcPr>
                  <w:tcW w:w="1025" w:type="dxa"/>
                  <w:tcBorders>
                    <w:top w:val="single" w:sz="4" w:space="0" w:color="auto"/>
                    <w:left w:val="single" w:sz="4" w:space="0" w:color="auto"/>
                    <w:bottom w:val="single" w:sz="4" w:space="0" w:color="auto"/>
                    <w:right w:val="single" w:sz="4" w:space="0" w:color="auto"/>
                  </w:tcBorders>
                  <w:hideMark/>
                </w:tcPr>
                <w:p w:rsidR="007361C5" w:rsidRPr="007B21E6" w:rsidRDefault="007361C5" w:rsidP="007B2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MS Mincho" w:cs="Calibri"/>
                      <w:sz w:val="18"/>
                      <w:szCs w:val="18"/>
                      <w:lang w:eastAsia="es-ES"/>
                    </w:rPr>
                  </w:pPr>
                  <w:r w:rsidRPr="007B21E6">
                    <w:rPr>
                      <w:rFonts w:eastAsia="MS Mincho" w:cs="Calibri"/>
                      <w:sz w:val="18"/>
                      <w:szCs w:val="18"/>
                      <w:lang w:eastAsia="es-ES"/>
                    </w:rPr>
                    <w:t>5.994.561</w:t>
                  </w:r>
                </w:p>
              </w:tc>
              <w:tc>
                <w:tcPr>
                  <w:tcW w:w="99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6.577.961</w:t>
                  </w:r>
                </w:p>
              </w:tc>
              <w:tc>
                <w:tcPr>
                  <w:tcW w:w="992"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6.636.881</w:t>
                  </w:r>
                </w:p>
              </w:tc>
              <w:tc>
                <w:tcPr>
                  <w:tcW w:w="831"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643.977</w:t>
                  </w:r>
                </w:p>
              </w:tc>
              <w:tc>
                <w:tcPr>
                  <w:tcW w:w="93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519.357</w:t>
                  </w:r>
                </w:p>
              </w:tc>
              <w:tc>
                <w:tcPr>
                  <w:tcW w:w="93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755.252</w:t>
                  </w:r>
                </w:p>
              </w:tc>
              <w:tc>
                <w:tcPr>
                  <w:tcW w:w="970"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4.995.468</w:t>
                  </w:r>
                </w:p>
              </w:tc>
              <w:tc>
                <w:tcPr>
                  <w:tcW w:w="970"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5.288.126</w:t>
                  </w:r>
                </w:p>
              </w:tc>
              <w:tc>
                <w:tcPr>
                  <w:tcW w:w="1033" w:type="dxa"/>
                  <w:tcBorders>
                    <w:top w:val="single" w:sz="4" w:space="0" w:color="auto"/>
                    <w:left w:val="single" w:sz="4" w:space="0" w:color="auto"/>
                    <w:bottom w:val="single" w:sz="4" w:space="0" w:color="auto"/>
                    <w:right w:val="single" w:sz="4" w:space="0" w:color="auto"/>
                  </w:tcBorders>
                  <w:hideMark/>
                </w:tcPr>
                <w:p w:rsidR="007361C5" w:rsidRPr="007B21E6" w:rsidRDefault="00736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eastAsia="MS Mincho" w:cs="Calibri"/>
                      <w:sz w:val="18"/>
                      <w:szCs w:val="18"/>
                      <w:lang w:eastAsia="es-ES"/>
                    </w:rPr>
                  </w:pPr>
                  <w:r w:rsidRPr="007B21E6">
                    <w:rPr>
                      <w:rFonts w:eastAsia="MS Mincho" w:cs="Calibri"/>
                      <w:sz w:val="18"/>
                      <w:szCs w:val="18"/>
                      <w:lang w:eastAsia="es-ES"/>
                    </w:rPr>
                    <w:t>5.871.272</w:t>
                  </w:r>
                </w:p>
              </w:tc>
            </w:tr>
          </w:tbl>
          <w:p w:rsidR="007361C5" w:rsidRDefault="007361C5" w:rsidP="007361C5">
            <w:pPr>
              <w:spacing w:after="0" w:line="240" w:lineRule="auto"/>
              <w:rPr>
                <w:rFonts w:eastAsia="MS Mincho" w:cs="Calibri"/>
                <w:sz w:val="18"/>
                <w:szCs w:val="18"/>
                <w:lang w:eastAsia="es-ES"/>
              </w:rPr>
            </w:pPr>
            <w:r>
              <w:rPr>
                <w:rFonts w:eastAsia="MS Mincho" w:cs="Calibri"/>
                <w:sz w:val="18"/>
                <w:szCs w:val="18"/>
                <w:lang w:eastAsia="es-ES"/>
              </w:rPr>
              <w:t>Fuente: Encuesta de Caracterización Socioeconómica Nacional (CASEN), Ministerio de Desarrollo Social.</w:t>
            </w:r>
          </w:p>
          <w:p w:rsidR="007361C5" w:rsidRDefault="007361C5" w:rsidP="007361C5">
            <w:pPr>
              <w:spacing w:after="0" w:line="240" w:lineRule="auto"/>
              <w:jc w:val="both"/>
              <w:rPr>
                <w:rFonts w:eastAsia="MS Mincho" w:cs="Calibri"/>
                <w:sz w:val="24"/>
                <w:szCs w:val="24"/>
                <w:lang w:eastAsia="es-ES"/>
              </w:rPr>
            </w:pPr>
          </w:p>
          <w:p w:rsidR="002D4D46" w:rsidRPr="00C44AEE" w:rsidRDefault="00C44AEE" w:rsidP="002D4D46">
            <w:pPr>
              <w:autoSpaceDE w:val="0"/>
              <w:autoSpaceDN w:val="0"/>
              <w:adjustRightInd w:val="0"/>
              <w:spacing w:after="0" w:line="240" w:lineRule="auto"/>
              <w:rPr>
                <w:rFonts w:cs="Calibri"/>
                <w:b/>
                <w:bCs/>
                <w:lang w:val="es-CL"/>
              </w:rPr>
            </w:pPr>
            <w:r w:rsidRPr="00C44AEE">
              <w:rPr>
                <w:rFonts w:cs="Calibri"/>
                <w:b/>
                <w:bCs/>
                <w:lang w:val="es-CL"/>
              </w:rPr>
              <w:t>3.1.5.-</w:t>
            </w:r>
            <w:r>
              <w:rPr>
                <w:rFonts w:cs="Calibri"/>
                <w:b/>
                <w:bCs/>
                <w:lang w:val="es-CL"/>
              </w:rPr>
              <w:t xml:space="preserve"> </w:t>
            </w:r>
            <w:r w:rsidR="002D4D46" w:rsidRPr="00C44AEE">
              <w:rPr>
                <w:rFonts w:cs="Calibri"/>
                <w:b/>
                <w:bCs/>
                <w:u w:val="single"/>
                <w:lang w:val="es-CL"/>
              </w:rPr>
              <w:t>POBLACIÓN ESCOLAR</w:t>
            </w:r>
          </w:p>
          <w:p w:rsidR="002D4D46" w:rsidRPr="002D4D46" w:rsidRDefault="002D4D46" w:rsidP="002D4D46">
            <w:pPr>
              <w:autoSpaceDE w:val="0"/>
              <w:autoSpaceDN w:val="0"/>
              <w:adjustRightInd w:val="0"/>
              <w:spacing w:after="0" w:line="240" w:lineRule="auto"/>
              <w:rPr>
                <w:rFonts w:cs="Calibri"/>
                <w:b/>
                <w:bCs/>
                <w:lang w:val="es-CL"/>
              </w:rPr>
            </w:pPr>
          </w:p>
          <w:p w:rsidR="002D4D46" w:rsidRPr="002D4D46" w:rsidRDefault="002D4D46" w:rsidP="002D4D46">
            <w:pPr>
              <w:autoSpaceDE w:val="0"/>
              <w:autoSpaceDN w:val="0"/>
              <w:adjustRightInd w:val="0"/>
              <w:spacing w:after="0" w:line="240" w:lineRule="auto"/>
              <w:rPr>
                <w:rFonts w:cs="Calibri"/>
                <w:b/>
                <w:bCs/>
                <w:lang w:val="es-CL"/>
              </w:rPr>
            </w:pPr>
            <w:r w:rsidRPr="002D4D46">
              <w:rPr>
                <w:rFonts w:cs="Calibri"/>
                <w:b/>
                <w:bCs/>
                <w:lang w:val="es-CL"/>
              </w:rPr>
              <w:t>COBERTURA, MATRÍCULA Y ASISTENCIA MEDIA</w:t>
            </w:r>
          </w:p>
          <w:p w:rsidR="002D4D46" w:rsidRPr="002D4D46" w:rsidRDefault="002D4D46" w:rsidP="002D4D46">
            <w:pPr>
              <w:autoSpaceDE w:val="0"/>
              <w:autoSpaceDN w:val="0"/>
              <w:adjustRightInd w:val="0"/>
              <w:spacing w:after="0" w:line="240" w:lineRule="auto"/>
              <w:rPr>
                <w:rFonts w:cs="Calibri"/>
                <w:bCs/>
                <w:lang w:val="es-CL"/>
              </w:rPr>
            </w:pPr>
            <w:r w:rsidRPr="002D4D46">
              <w:rPr>
                <w:rFonts w:cs="Calibri"/>
                <w:bCs/>
                <w:lang w:val="es-CL"/>
              </w:rPr>
              <w:t xml:space="preserve"> </w:t>
            </w:r>
          </w:p>
          <w:p w:rsidR="002D4D46" w:rsidRPr="002D4D46" w:rsidRDefault="002D4D46" w:rsidP="002D4D46">
            <w:pPr>
              <w:autoSpaceDE w:val="0"/>
              <w:autoSpaceDN w:val="0"/>
              <w:adjustRightInd w:val="0"/>
              <w:spacing w:after="0" w:line="240" w:lineRule="auto"/>
              <w:rPr>
                <w:rFonts w:cs="Calibri"/>
                <w:b/>
                <w:bCs/>
                <w:lang w:val="es-CL"/>
              </w:rPr>
            </w:pPr>
            <w:r w:rsidRPr="002D4D46">
              <w:rPr>
                <w:rFonts w:cs="Calibri"/>
                <w:b/>
                <w:bCs/>
                <w:lang w:val="es-CL"/>
              </w:rPr>
              <w:t>a.- COBERTURA</w:t>
            </w:r>
          </w:p>
          <w:p w:rsidR="002D4D46" w:rsidRPr="002D4D46" w:rsidRDefault="002D4D46" w:rsidP="002D4D46">
            <w:pPr>
              <w:autoSpaceDE w:val="0"/>
              <w:autoSpaceDN w:val="0"/>
              <w:adjustRightInd w:val="0"/>
              <w:spacing w:after="0" w:line="240" w:lineRule="auto"/>
              <w:rPr>
                <w:rFonts w:cs="Calibri"/>
                <w:b/>
                <w:bCs/>
                <w:lang w:val="es-CL"/>
              </w:rPr>
            </w:pPr>
          </w:p>
          <w:p w:rsidR="002D4D46" w:rsidRPr="002D4D46" w:rsidRDefault="002D4D46" w:rsidP="002D4D46">
            <w:pPr>
              <w:autoSpaceDE w:val="0"/>
              <w:autoSpaceDN w:val="0"/>
              <w:adjustRightInd w:val="0"/>
              <w:spacing w:after="0" w:line="240" w:lineRule="auto"/>
              <w:jc w:val="both"/>
              <w:rPr>
                <w:rFonts w:cs="Calibri"/>
                <w:bCs/>
                <w:lang w:val="es-CL"/>
              </w:rPr>
            </w:pPr>
            <w:r w:rsidRPr="002D4D46">
              <w:rPr>
                <w:rFonts w:cs="Calibri"/>
                <w:bCs/>
                <w:lang w:val="es-CL"/>
              </w:rPr>
              <w:t xml:space="preserve">En la Comuna de Casablanca, por sus características geográficas, los establecimientos educacionales se encuentran ubicados en zonas urbanas y rurales.  En estos sectores poblacionales se distribuye la oferta educativa comunal, impartida por diferentes establecimientos de dependencia municipal, particular subvencionada y particular privada. </w:t>
            </w:r>
          </w:p>
          <w:p w:rsidR="002D4D46" w:rsidRPr="002D4D46" w:rsidRDefault="002D4D46" w:rsidP="002D4D46">
            <w:pPr>
              <w:autoSpaceDE w:val="0"/>
              <w:autoSpaceDN w:val="0"/>
              <w:adjustRightInd w:val="0"/>
              <w:spacing w:after="0" w:line="240" w:lineRule="auto"/>
              <w:jc w:val="both"/>
              <w:rPr>
                <w:rFonts w:cs="Calibri"/>
                <w:bCs/>
                <w:lang w:val="es-CL"/>
              </w:rPr>
            </w:pPr>
            <w:r w:rsidRPr="002D4D46">
              <w:rPr>
                <w:rFonts w:cs="Calibri"/>
                <w:bCs/>
                <w:lang w:val="es-CL"/>
              </w:rPr>
              <w:t>Estos establecimientos educacionales ofrecen a la comunidad las diferentes modalidades y niveles de enseñanza: Educación Pre-básica, Educación General Básica y Educación Media, en las modalidades, Educación Media Humanista-Científica, Educación Media Técnico-Profesional, Educación de Adultos (niveles básico y media), Jardines Infantiles, Escuela Especial y Escuelas de Lenguaje.</w:t>
            </w:r>
          </w:p>
          <w:p w:rsidR="002D4D46" w:rsidRPr="002D4D46" w:rsidRDefault="002D4D46" w:rsidP="002D4D46">
            <w:pPr>
              <w:autoSpaceDE w:val="0"/>
              <w:autoSpaceDN w:val="0"/>
              <w:adjustRightInd w:val="0"/>
              <w:spacing w:after="0" w:line="240" w:lineRule="auto"/>
              <w:jc w:val="both"/>
              <w:rPr>
                <w:rFonts w:cs="Calibri"/>
                <w:bCs/>
                <w:lang w:val="es-CL"/>
              </w:rPr>
            </w:pPr>
            <w:r w:rsidRPr="002D4D46">
              <w:rPr>
                <w:rFonts w:cs="Calibri"/>
                <w:bCs/>
                <w:lang w:val="es-CL"/>
              </w:rPr>
              <w:tab/>
            </w:r>
          </w:p>
          <w:p w:rsidR="002D4D46" w:rsidRPr="002D4D46" w:rsidRDefault="002D4D46" w:rsidP="002D4D46">
            <w:pPr>
              <w:autoSpaceDE w:val="0"/>
              <w:autoSpaceDN w:val="0"/>
              <w:adjustRightInd w:val="0"/>
              <w:spacing w:after="0" w:line="240" w:lineRule="auto"/>
              <w:jc w:val="both"/>
              <w:rPr>
                <w:rFonts w:cs="Calibri"/>
                <w:bCs/>
                <w:lang w:val="es-CL"/>
              </w:rPr>
            </w:pPr>
            <w:r w:rsidRPr="002D4D46">
              <w:rPr>
                <w:rFonts w:cs="Calibri"/>
                <w:bCs/>
                <w:lang w:val="es-CL"/>
              </w:rPr>
              <w:t xml:space="preserve">Cabe destacar que la oferta educativa, por la cantidad de establecimientos que existen en la comuna, es mayor en las instituciones de dependencia particular subvencionada, por lo que va en desmedro de la educación municipalizada, situación compleja que incide  en la captación de matrícula para las escuelas y liceos de dependencia municipal de la comuna. </w:t>
            </w:r>
          </w:p>
          <w:p w:rsidR="002D4D46" w:rsidRPr="002D4D46" w:rsidRDefault="002D4D46" w:rsidP="002D4D46">
            <w:pPr>
              <w:autoSpaceDE w:val="0"/>
              <w:autoSpaceDN w:val="0"/>
              <w:adjustRightInd w:val="0"/>
              <w:spacing w:after="0" w:line="240" w:lineRule="auto"/>
              <w:jc w:val="both"/>
              <w:rPr>
                <w:rFonts w:cs="Calibri"/>
                <w:bCs/>
                <w:lang w:val="es-CL"/>
              </w:rPr>
            </w:pPr>
          </w:p>
          <w:p w:rsidR="002D4D46" w:rsidRPr="002D4D46" w:rsidRDefault="002D4D46" w:rsidP="002D4D46">
            <w:pPr>
              <w:autoSpaceDE w:val="0"/>
              <w:autoSpaceDN w:val="0"/>
              <w:adjustRightInd w:val="0"/>
              <w:spacing w:after="0" w:line="240" w:lineRule="auto"/>
              <w:jc w:val="both"/>
              <w:rPr>
                <w:rFonts w:cs="Calibri"/>
                <w:bCs/>
                <w:lang w:val="es-CL"/>
              </w:rPr>
            </w:pPr>
          </w:p>
          <w:p w:rsidR="002D4D46" w:rsidRPr="002D4D46" w:rsidRDefault="002D4D46" w:rsidP="002D4D46">
            <w:pPr>
              <w:autoSpaceDE w:val="0"/>
              <w:autoSpaceDN w:val="0"/>
              <w:adjustRightInd w:val="0"/>
              <w:spacing w:after="0" w:line="240" w:lineRule="auto"/>
              <w:jc w:val="center"/>
              <w:rPr>
                <w:b/>
                <w:u w:val="single"/>
                <w:lang w:val="es-CL"/>
              </w:rPr>
            </w:pPr>
            <w:r w:rsidRPr="002D4D46">
              <w:rPr>
                <w:b/>
                <w:u w:val="single"/>
                <w:lang w:val="es-CL"/>
              </w:rPr>
              <w:t>ESTABLECIMIENTOS EDUCACIONALES DE LA COMUNA DE CASABLANCA POR DEPENDENCIAS Y NIVELES DE ENSEÑANZA</w:t>
            </w:r>
          </w:p>
          <w:p w:rsidR="002D4D46" w:rsidRDefault="002D4D46" w:rsidP="002D4D46">
            <w:pPr>
              <w:spacing w:after="0" w:line="240" w:lineRule="auto"/>
              <w:jc w:val="both"/>
              <w:rPr>
                <w:u w:val="single"/>
                <w:lang w:val="es-CL"/>
              </w:rPr>
            </w:pPr>
          </w:p>
          <w:p w:rsidR="002D4D46" w:rsidRDefault="002D4D46" w:rsidP="002D4D46">
            <w:pPr>
              <w:spacing w:after="0" w:line="240" w:lineRule="auto"/>
              <w:jc w:val="both"/>
              <w:rPr>
                <w:u w:val="single"/>
                <w:lang w:val="es-CL"/>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5"/>
              <w:gridCol w:w="49"/>
              <w:gridCol w:w="295"/>
              <w:gridCol w:w="2638"/>
              <w:gridCol w:w="1277"/>
              <w:gridCol w:w="374"/>
              <w:gridCol w:w="425"/>
              <w:gridCol w:w="425"/>
              <w:gridCol w:w="425"/>
              <w:gridCol w:w="329"/>
              <w:gridCol w:w="380"/>
              <w:gridCol w:w="425"/>
            </w:tblGrid>
            <w:tr w:rsidR="002D4D46" w:rsidRPr="002D4D46" w:rsidTr="00680351">
              <w:trPr>
                <w:trHeight w:val="283"/>
                <w:jc w:val="center"/>
              </w:trPr>
              <w:tc>
                <w:tcPr>
                  <w:tcW w:w="755" w:type="dxa"/>
                  <w:tcBorders>
                    <w:top w:val="single" w:sz="4" w:space="0" w:color="auto"/>
                    <w:left w:val="single" w:sz="4" w:space="0" w:color="auto"/>
                    <w:bottom w:val="single" w:sz="4" w:space="0" w:color="auto"/>
                    <w:right w:val="single" w:sz="4" w:space="0" w:color="auto"/>
                  </w:tcBorders>
                  <w:shd w:val="clear" w:color="auto" w:fill="B8CCE4"/>
                </w:tcPr>
                <w:p w:rsidR="002D4D46" w:rsidRPr="002D4D46" w:rsidRDefault="002D4D46">
                  <w:pPr>
                    <w:spacing w:before="100" w:beforeAutospacing="1" w:after="120" w:line="240" w:lineRule="auto"/>
                    <w:ind w:left="57"/>
                    <w:jc w:val="center"/>
                    <w:rPr>
                      <w:b/>
                      <w:sz w:val="20"/>
                      <w:szCs w:val="20"/>
                      <w:lang w:val="es-CL"/>
                    </w:rPr>
                  </w:pPr>
                </w:p>
              </w:tc>
              <w:tc>
                <w:tcPr>
                  <w:tcW w:w="7042" w:type="dxa"/>
                  <w:gridSpan w:val="11"/>
                  <w:tcBorders>
                    <w:top w:val="single" w:sz="4" w:space="0" w:color="auto"/>
                    <w:left w:val="single" w:sz="4" w:space="0" w:color="auto"/>
                    <w:bottom w:val="single" w:sz="4" w:space="0" w:color="auto"/>
                    <w:right w:val="single" w:sz="4" w:space="0" w:color="auto"/>
                  </w:tcBorders>
                  <w:shd w:val="clear" w:color="auto" w:fill="B8CCE4"/>
                  <w:hideMark/>
                </w:tcPr>
                <w:p w:rsidR="002D4D46" w:rsidRPr="002D4D46" w:rsidRDefault="002D4D46">
                  <w:pPr>
                    <w:spacing w:before="100" w:beforeAutospacing="1" w:after="120" w:line="240" w:lineRule="auto"/>
                    <w:ind w:left="57"/>
                    <w:jc w:val="center"/>
                    <w:rPr>
                      <w:b/>
                      <w:sz w:val="20"/>
                      <w:szCs w:val="20"/>
                      <w:lang w:val="es-CL"/>
                    </w:rPr>
                  </w:pPr>
                  <w:r w:rsidRPr="002D4D46">
                    <w:rPr>
                      <w:b/>
                      <w:sz w:val="20"/>
                      <w:szCs w:val="20"/>
                      <w:lang w:val="es-CL"/>
                    </w:rPr>
                    <w:t>D E P E N D E N C I A    M U N I C I P A L</w:t>
                  </w:r>
                </w:p>
              </w:tc>
            </w:tr>
            <w:tr w:rsidR="00680351" w:rsidRPr="002D4D46" w:rsidTr="00A055FE">
              <w:trPr>
                <w:trHeight w:val="283"/>
                <w:jc w:val="center"/>
              </w:trPr>
              <w:tc>
                <w:tcPr>
                  <w:tcW w:w="804" w:type="dxa"/>
                  <w:gridSpan w:val="2"/>
                  <w:tcBorders>
                    <w:top w:val="single" w:sz="4" w:space="0" w:color="auto"/>
                    <w:left w:val="single" w:sz="4" w:space="0" w:color="auto"/>
                    <w:bottom w:val="single" w:sz="4" w:space="0" w:color="auto"/>
                    <w:right w:val="single" w:sz="4" w:space="0" w:color="auto"/>
                  </w:tcBorders>
                  <w:shd w:val="clear" w:color="auto" w:fill="95B3D7"/>
                  <w:hideMark/>
                </w:tcPr>
                <w:p w:rsidR="002D4D46" w:rsidRPr="00C4465B" w:rsidRDefault="002D4D46">
                  <w:pPr>
                    <w:spacing w:after="0" w:line="240" w:lineRule="auto"/>
                    <w:jc w:val="center"/>
                    <w:rPr>
                      <w:b/>
                      <w:sz w:val="18"/>
                      <w:szCs w:val="18"/>
                      <w:lang w:val="es-CL"/>
                    </w:rPr>
                  </w:pPr>
                  <w:r w:rsidRPr="00C4465B">
                    <w:rPr>
                      <w:b/>
                      <w:sz w:val="18"/>
                      <w:szCs w:val="18"/>
                      <w:lang w:val="es-CL"/>
                    </w:rPr>
                    <w:t>RBD</w:t>
                  </w:r>
                </w:p>
              </w:tc>
              <w:tc>
                <w:tcPr>
                  <w:tcW w:w="295" w:type="dxa"/>
                  <w:tcBorders>
                    <w:top w:val="single" w:sz="4" w:space="0" w:color="auto"/>
                    <w:left w:val="single" w:sz="4" w:space="0" w:color="auto"/>
                    <w:bottom w:val="single" w:sz="4" w:space="0" w:color="auto"/>
                    <w:right w:val="single" w:sz="4" w:space="0" w:color="auto"/>
                  </w:tcBorders>
                  <w:shd w:val="clear" w:color="auto" w:fill="95B3D7"/>
                  <w:hideMark/>
                </w:tcPr>
                <w:p w:rsidR="002D4D46" w:rsidRPr="00C4465B" w:rsidRDefault="002D4D46">
                  <w:pPr>
                    <w:spacing w:after="0" w:line="240" w:lineRule="auto"/>
                    <w:jc w:val="center"/>
                    <w:rPr>
                      <w:b/>
                      <w:sz w:val="18"/>
                      <w:szCs w:val="18"/>
                      <w:lang w:val="es-CL"/>
                    </w:rPr>
                  </w:pPr>
                  <w:r w:rsidRPr="00C4465B">
                    <w:rPr>
                      <w:b/>
                      <w:sz w:val="18"/>
                      <w:szCs w:val="18"/>
                      <w:lang w:val="es-CL"/>
                    </w:rPr>
                    <w:t>DV</w:t>
                  </w:r>
                </w:p>
              </w:tc>
              <w:tc>
                <w:tcPr>
                  <w:tcW w:w="2638" w:type="dxa"/>
                  <w:tcBorders>
                    <w:top w:val="single" w:sz="4" w:space="0" w:color="auto"/>
                    <w:left w:val="single" w:sz="4" w:space="0" w:color="auto"/>
                    <w:bottom w:val="single" w:sz="4" w:space="0" w:color="auto"/>
                    <w:right w:val="single" w:sz="4" w:space="0" w:color="auto"/>
                  </w:tcBorders>
                  <w:shd w:val="clear" w:color="auto" w:fill="95B3D7"/>
                  <w:hideMark/>
                </w:tcPr>
                <w:p w:rsidR="002D4D46" w:rsidRPr="00C4465B" w:rsidRDefault="002D4D46">
                  <w:pPr>
                    <w:spacing w:after="0" w:line="240" w:lineRule="auto"/>
                    <w:jc w:val="both"/>
                    <w:rPr>
                      <w:b/>
                      <w:sz w:val="18"/>
                      <w:szCs w:val="18"/>
                      <w:lang w:val="es-CL"/>
                    </w:rPr>
                  </w:pPr>
                  <w:r w:rsidRPr="00C4465B">
                    <w:rPr>
                      <w:b/>
                      <w:sz w:val="18"/>
                      <w:szCs w:val="18"/>
                      <w:lang w:val="es-CL"/>
                    </w:rPr>
                    <w:t>ESTABLEC.</w:t>
                  </w:r>
                </w:p>
              </w:tc>
              <w:tc>
                <w:tcPr>
                  <w:tcW w:w="1277" w:type="dxa"/>
                  <w:tcBorders>
                    <w:top w:val="single" w:sz="4" w:space="0" w:color="auto"/>
                    <w:left w:val="single" w:sz="4" w:space="0" w:color="auto"/>
                    <w:bottom w:val="single" w:sz="4" w:space="0" w:color="auto"/>
                    <w:right w:val="single" w:sz="4" w:space="0" w:color="auto"/>
                  </w:tcBorders>
                  <w:shd w:val="clear" w:color="auto" w:fill="95B3D7"/>
                  <w:hideMark/>
                </w:tcPr>
                <w:p w:rsidR="002D4D46" w:rsidRPr="00C4465B" w:rsidRDefault="002D4D46">
                  <w:pPr>
                    <w:spacing w:after="0" w:line="240" w:lineRule="auto"/>
                    <w:jc w:val="both"/>
                    <w:rPr>
                      <w:b/>
                      <w:sz w:val="18"/>
                      <w:szCs w:val="18"/>
                      <w:lang w:val="es-CL"/>
                    </w:rPr>
                  </w:pPr>
                  <w:r w:rsidRPr="00C4465B">
                    <w:rPr>
                      <w:b/>
                      <w:sz w:val="18"/>
                      <w:szCs w:val="18"/>
                      <w:lang w:val="es-CL"/>
                    </w:rPr>
                    <w:t>LOCALIDAD</w:t>
                  </w:r>
                </w:p>
              </w:tc>
              <w:tc>
                <w:tcPr>
                  <w:tcW w:w="374" w:type="dxa"/>
                  <w:tcBorders>
                    <w:top w:val="single" w:sz="4" w:space="0" w:color="auto"/>
                    <w:left w:val="single" w:sz="4" w:space="0" w:color="auto"/>
                    <w:bottom w:val="single" w:sz="4" w:space="0" w:color="auto"/>
                    <w:right w:val="single" w:sz="4" w:space="0" w:color="auto"/>
                  </w:tcBorders>
                  <w:shd w:val="clear" w:color="auto" w:fill="95B3D7"/>
                  <w:hideMark/>
                </w:tcPr>
                <w:p w:rsidR="002D4D46" w:rsidRPr="00C4465B" w:rsidRDefault="002D4D46" w:rsidP="00A055FE">
                  <w:pPr>
                    <w:spacing w:before="100" w:beforeAutospacing="1" w:after="120" w:line="240" w:lineRule="auto"/>
                    <w:ind w:left="57"/>
                    <w:jc w:val="center"/>
                    <w:rPr>
                      <w:b/>
                      <w:sz w:val="18"/>
                      <w:szCs w:val="18"/>
                      <w:lang w:val="es-CL"/>
                    </w:rPr>
                  </w:pPr>
                  <w:r w:rsidRPr="00C4465B">
                    <w:rPr>
                      <w:b/>
                      <w:sz w:val="18"/>
                      <w:szCs w:val="18"/>
                      <w:lang w:val="es-CL"/>
                    </w:rPr>
                    <w:t>PRE BAS</w:t>
                  </w:r>
                </w:p>
              </w:tc>
              <w:tc>
                <w:tcPr>
                  <w:tcW w:w="425" w:type="dxa"/>
                  <w:tcBorders>
                    <w:top w:val="single" w:sz="4" w:space="0" w:color="auto"/>
                    <w:left w:val="single" w:sz="4" w:space="0" w:color="auto"/>
                    <w:bottom w:val="single" w:sz="4" w:space="0" w:color="auto"/>
                    <w:right w:val="single" w:sz="4" w:space="0" w:color="auto"/>
                  </w:tcBorders>
                  <w:shd w:val="clear" w:color="auto" w:fill="95B3D7"/>
                  <w:hideMark/>
                </w:tcPr>
                <w:p w:rsidR="002D4D46" w:rsidRPr="00C4465B" w:rsidRDefault="002D4D46" w:rsidP="00A055FE">
                  <w:pPr>
                    <w:spacing w:before="100" w:beforeAutospacing="1" w:after="120" w:line="240" w:lineRule="auto"/>
                    <w:ind w:left="57"/>
                    <w:jc w:val="center"/>
                    <w:rPr>
                      <w:b/>
                      <w:sz w:val="18"/>
                      <w:szCs w:val="18"/>
                      <w:lang w:val="es-CL"/>
                    </w:rPr>
                  </w:pPr>
                  <w:r w:rsidRPr="00C4465B">
                    <w:rPr>
                      <w:b/>
                      <w:sz w:val="18"/>
                      <w:szCs w:val="18"/>
                      <w:lang w:val="es-CL"/>
                    </w:rPr>
                    <w:t>B</w:t>
                  </w:r>
                  <w:r w:rsidR="00C4465B" w:rsidRPr="00C4465B">
                    <w:rPr>
                      <w:b/>
                      <w:sz w:val="18"/>
                      <w:szCs w:val="18"/>
                      <w:lang w:val="es-CL"/>
                    </w:rPr>
                    <w:t>Á</w:t>
                  </w:r>
                  <w:r w:rsidRPr="00C4465B">
                    <w:rPr>
                      <w:b/>
                      <w:sz w:val="18"/>
                      <w:szCs w:val="18"/>
                      <w:lang w:val="es-CL"/>
                    </w:rPr>
                    <w:t>S</w:t>
                  </w:r>
                </w:p>
              </w:tc>
              <w:tc>
                <w:tcPr>
                  <w:tcW w:w="425" w:type="dxa"/>
                  <w:tcBorders>
                    <w:top w:val="single" w:sz="4" w:space="0" w:color="auto"/>
                    <w:left w:val="single" w:sz="4" w:space="0" w:color="auto"/>
                    <w:bottom w:val="single" w:sz="4" w:space="0" w:color="auto"/>
                    <w:right w:val="single" w:sz="4" w:space="0" w:color="auto"/>
                  </w:tcBorders>
                  <w:shd w:val="clear" w:color="auto" w:fill="95B3D7"/>
                  <w:hideMark/>
                </w:tcPr>
                <w:p w:rsidR="002D4D46" w:rsidRPr="00C4465B" w:rsidRDefault="002D4D46" w:rsidP="00A055FE">
                  <w:pPr>
                    <w:spacing w:before="100" w:beforeAutospacing="1" w:after="120" w:line="240" w:lineRule="auto"/>
                    <w:ind w:left="57"/>
                    <w:jc w:val="center"/>
                    <w:rPr>
                      <w:b/>
                      <w:sz w:val="18"/>
                      <w:szCs w:val="18"/>
                      <w:lang w:val="es-CL"/>
                    </w:rPr>
                  </w:pPr>
                  <w:r w:rsidRPr="00C4465B">
                    <w:rPr>
                      <w:b/>
                      <w:sz w:val="18"/>
                      <w:szCs w:val="18"/>
                      <w:lang w:val="es-CL"/>
                    </w:rPr>
                    <w:t>ME</w:t>
                  </w:r>
                  <w:r w:rsidR="00C4465B" w:rsidRPr="00C4465B">
                    <w:rPr>
                      <w:b/>
                      <w:sz w:val="18"/>
                      <w:szCs w:val="18"/>
                      <w:lang w:val="es-CL"/>
                    </w:rPr>
                    <w:t>D</w:t>
                  </w:r>
                  <w:r w:rsidR="00373810">
                    <w:rPr>
                      <w:b/>
                      <w:sz w:val="18"/>
                      <w:szCs w:val="18"/>
                      <w:lang w:val="es-CL"/>
                    </w:rPr>
                    <w:t>.</w:t>
                  </w:r>
                  <w:r w:rsidRPr="00C4465B">
                    <w:rPr>
                      <w:b/>
                      <w:sz w:val="18"/>
                      <w:szCs w:val="18"/>
                      <w:lang w:val="es-CL"/>
                    </w:rPr>
                    <w:t xml:space="preserve"> HC</w:t>
                  </w:r>
                </w:p>
              </w:tc>
              <w:tc>
                <w:tcPr>
                  <w:tcW w:w="425" w:type="dxa"/>
                  <w:tcBorders>
                    <w:top w:val="single" w:sz="4" w:space="0" w:color="auto"/>
                    <w:left w:val="single" w:sz="4" w:space="0" w:color="auto"/>
                    <w:bottom w:val="single" w:sz="4" w:space="0" w:color="auto"/>
                    <w:right w:val="single" w:sz="4" w:space="0" w:color="auto"/>
                  </w:tcBorders>
                  <w:shd w:val="clear" w:color="auto" w:fill="95B3D7"/>
                  <w:hideMark/>
                </w:tcPr>
                <w:p w:rsidR="002D4D46" w:rsidRPr="00C4465B" w:rsidRDefault="00A055FE" w:rsidP="00A055FE">
                  <w:pPr>
                    <w:spacing w:before="100" w:beforeAutospacing="1" w:after="120" w:line="240" w:lineRule="auto"/>
                    <w:ind w:left="57"/>
                    <w:jc w:val="center"/>
                    <w:rPr>
                      <w:b/>
                      <w:sz w:val="18"/>
                      <w:szCs w:val="18"/>
                      <w:lang w:val="es-CL"/>
                    </w:rPr>
                  </w:pPr>
                  <w:r>
                    <w:rPr>
                      <w:b/>
                      <w:sz w:val="18"/>
                      <w:szCs w:val="18"/>
                      <w:lang w:val="es-CL"/>
                    </w:rPr>
                    <w:t>LABORAL</w:t>
                  </w:r>
                </w:p>
              </w:tc>
              <w:tc>
                <w:tcPr>
                  <w:tcW w:w="329" w:type="dxa"/>
                  <w:tcBorders>
                    <w:top w:val="single" w:sz="4" w:space="0" w:color="auto"/>
                    <w:left w:val="single" w:sz="4" w:space="0" w:color="auto"/>
                    <w:bottom w:val="single" w:sz="4" w:space="0" w:color="auto"/>
                    <w:right w:val="single" w:sz="4" w:space="0" w:color="auto"/>
                  </w:tcBorders>
                  <w:shd w:val="clear" w:color="auto" w:fill="95B3D7"/>
                  <w:hideMark/>
                </w:tcPr>
                <w:p w:rsidR="002D4D46" w:rsidRPr="00C4465B" w:rsidRDefault="002D4D46" w:rsidP="00A055FE">
                  <w:pPr>
                    <w:spacing w:before="100" w:beforeAutospacing="1" w:after="120" w:line="240" w:lineRule="auto"/>
                    <w:ind w:left="57"/>
                    <w:rPr>
                      <w:b/>
                      <w:sz w:val="18"/>
                      <w:szCs w:val="18"/>
                      <w:lang w:val="es-CL"/>
                    </w:rPr>
                  </w:pPr>
                  <w:r w:rsidRPr="00C4465B">
                    <w:rPr>
                      <w:b/>
                      <w:sz w:val="18"/>
                      <w:szCs w:val="18"/>
                      <w:lang w:val="es-CL"/>
                    </w:rPr>
                    <w:t>MED.TP</w:t>
                  </w:r>
                </w:p>
              </w:tc>
              <w:tc>
                <w:tcPr>
                  <w:tcW w:w="380" w:type="dxa"/>
                  <w:tcBorders>
                    <w:top w:val="single" w:sz="4" w:space="0" w:color="auto"/>
                    <w:left w:val="single" w:sz="4" w:space="0" w:color="auto"/>
                    <w:bottom w:val="single" w:sz="4" w:space="0" w:color="auto"/>
                    <w:right w:val="single" w:sz="4" w:space="0" w:color="auto"/>
                  </w:tcBorders>
                  <w:shd w:val="clear" w:color="auto" w:fill="95B3D7"/>
                  <w:hideMark/>
                </w:tcPr>
                <w:p w:rsidR="002D4D46" w:rsidRPr="00C4465B" w:rsidRDefault="00373810" w:rsidP="00A055FE">
                  <w:pPr>
                    <w:spacing w:before="100" w:beforeAutospacing="1" w:after="120" w:line="240" w:lineRule="auto"/>
                    <w:ind w:left="57"/>
                    <w:jc w:val="center"/>
                    <w:rPr>
                      <w:b/>
                      <w:sz w:val="18"/>
                      <w:szCs w:val="18"/>
                      <w:lang w:val="es-CL"/>
                    </w:rPr>
                  </w:pPr>
                  <w:r>
                    <w:rPr>
                      <w:b/>
                      <w:sz w:val="18"/>
                      <w:szCs w:val="18"/>
                      <w:lang w:val="es-CL"/>
                    </w:rPr>
                    <w:t>BÁS.ADU</w:t>
                  </w:r>
                </w:p>
              </w:tc>
              <w:tc>
                <w:tcPr>
                  <w:tcW w:w="425" w:type="dxa"/>
                  <w:tcBorders>
                    <w:top w:val="single" w:sz="4" w:space="0" w:color="auto"/>
                    <w:left w:val="single" w:sz="4" w:space="0" w:color="auto"/>
                    <w:bottom w:val="single" w:sz="4" w:space="0" w:color="auto"/>
                    <w:right w:val="single" w:sz="4" w:space="0" w:color="auto"/>
                  </w:tcBorders>
                  <w:shd w:val="clear" w:color="auto" w:fill="95B3D7"/>
                  <w:hideMark/>
                </w:tcPr>
                <w:p w:rsidR="002D4D46" w:rsidRPr="00C4465B" w:rsidRDefault="00C4465B" w:rsidP="00A055FE">
                  <w:pPr>
                    <w:spacing w:before="100" w:beforeAutospacing="1" w:after="120" w:line="240" w:lineRule="auto"/>
                    <w:ind w:left="57"/>
                    <w:jc w:val="center"/>
                    <w:rPr>
                      <w:b/>
                      <w:sz w:val="18"/>
                      <w:szCs w:val="18"/>
                      <w:lang w:val="es-CL"/>
                    </w:rPr>
                  </w:pPr>
                  <w:r w:rsidRPr="00C4465B">
                    <w:rPr>
                      <w:b/>
                      <w:sz w:val="18"/>
                      <w:szCs w:val="18"/>
                      <w:lang w:val="es-CL"/>
                    </w:rPr>
                    <w:t xml:space="preserve">MED. </w:t>
                  </w:r>
                  <w:r w:rsidR="002D4D46" w:rsidRPr="00C4465B">
                    <w:rPr>
                      <w:b/>
                      <w:sz w:val="18"/>
                      <w:szCs w:val="18"/>
                      <w:lang w:val="es-CL"/>
                    </w:rPr>
                    <w:t>ADU</w:t>
                  </w:r>
                </w:p>
              </w:tc>
            </w:tr>
            <w:tr w:rsidR="00680351" w:rsidRPr="002D4D46" w:rsidTr="00A055FE">
              <w:trPr>
                <w:trHeight w:val="283"/>
                <w:jc w:val="center"/>
              </w:trPr>
              <w:tc>
                <w:tcPr>
                  <w:tcW w:w="804" w:type="dxa"/>
                  <w:gridSpan w:val="2"/>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1996</w:t>
                  </w:r>
                </w:p>
              </w:tc>
              <w:tc>
                <w:tcPr>
                  <w:tcW w:w="29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w:t>
                  </w:r>
                </w:p>
              </w:tc>
              <w:tc>
                <w:tcPr>
                  <w:tcW w:w="2638"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Liceo Manuel de Salas</w:t>
                  </w:r>
                </w:p>
              </w:tc>
              <w:tc>
                <w:tcPr>
                  <w:tcW w:w="127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Casablanca</w:t>
                  </w:r>
                </w:p>
              </w:tc>
              <w:tc>
                <w:tcPr>
                  <w:tcW w:w="374"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29"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380"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r>
            <w:tr w:rsidR="00680351" w:rsidRPr="002D4D46" w:rsidTr="00A055FE">
              <w:trPr>
                <w:trHeight w:val="283"/>
                <w:jc w:val="center"/>
              </w:trPr>
              <w:tc>
                <w:tcPr>
                  <w:tcW w:w="804" w:type="dxa"/>
                  <w:gridSpan w:val="2"/>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1997</w:t>
                  </w:r>
                </w:p>
              </w:tc>
              <w:tc>
                <w:tcPr>
                  <w:tcW w:w="29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6</w:t>
                  </w:r>
                </w:p>
              </w:tc>
              <w:tc>
                <w:tcPr>
                  <w:tcW w:w="2638"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Esc. Domingo Ortiz de Rozas</w:t>
                  </w:r>
                </w:p>
              </w:tc>
              <w:tc>
                <w:tcPr>
                  <w:tcW w:w="127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Casablanca</w:t>
                  </w:r>
                </w:p>
              </w:tc>
              <w:tc>
                <w:tcPr>
                  <w:tcW w:w="37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29"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80"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r>
            <w:tr w:rsidR="00680351" w:rsidRPr="002D4D46" w:rsidTr="00A055FE">
              <w:trPr>
                <w:trHeight w:val="283"/>
                <w:jc w:val="center"/>
              </w:trPr>
              <w:tc>
                <w:tcPr>
                  <w:tcW w:w="804" w:type="dxa"/>
                  <w:gridSpan w:val="2"/>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1999</w:t>
                  </w:r>
                </w:p>
              </w:tc>
              <w:tc>
                <w:tcPr>
                  <w:tcW w:w="29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2</w:t>
                  </w:r>
                </w:p>
              </w:tc>
              <w:tc>
                <w:tcPr>
                  <w:tcW w:w="2638"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Esc. Manuel Bravo Reyes</w:t>
                  </w:r>
                </w:p>
              </w:tc>
              <w:tc>
                <w:tcPr>
                  <w:tcW w:w="127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Casablanca</w:t>
                  </w:r>
                </w:p>
              </w:tc>
              <w:tc>
                <w:tcPr>
                  <w:tcW w:w="37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29"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80"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r>
            <w:tr w:rsidR="00680351" w:rsidRPr="002D4D46" w:rsidTr="00A055FE">
              <w:trPr>
                <w:trHeight w:val="283"/>
                <w:jc w:val="center"/>
              </w:trPr>
              <w:tc>
                <w:tcPr>
                  <w:tcW w:w="804" w:type="dxa"/>
                  <w:gridSpan w:val="2"/>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2000</w:t>
                  </w:r>
                </w:p>
              </w:tc>
              <w:tc>
                <w:tcPr>
                  <w:tcW w:w="29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1</w:t>
                  </w:r>
                </w:p>
              </w:tc>
              <w:tc>
                <w:tcPr>
                  <w:tcW w:w="2638"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Esc. Los Maitenes</w:t>
                  </w:r>
                </w:p>
              </w:tc>
              <w:tc>
                <w:tcPr>
                  <w:tcW w:w="127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Los Maitenes</w:t>
                  </w:r>
                </w:p>
              </w:tc>
              <w:tc>
                <w:tcPr>
                  <w:tcW w:w="374"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29"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80"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r>
            <w:tr w:rsidR="00680351" w:rsidRPr="002D4D46" w:rsidTr="00A055FE">
              <w:trPr>
                <w:trHeight w:val="283"/>
                <w:jc w:val="center"/>
              </w:trPr>
              <w:tc>
                <w:tcPr>
                  <w:tcW w:w="804" w:type="dxa"/>
                  <w:gridSpan w:val="2"/>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2002</w:t>
                  </w:r>
                </w:p>
              </w:tc>
              <w:tc>
                <w:tcPr>
                  <w:tcW w:w="29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w:t>
                  </w:r>
                </w:p>
              </w:tc>
              <w:tc>
                <w:tcPr>
                  <w:tcW w:w="2638"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Esc. El Batro</w:t>
                  </w:r>
                </w:p>
              </w:tc>
              <w:tc>
                <w:tcPr>
                  <w:tcW w:w="127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El Batro</w:t>
                  </w:r>
                </w:p>
              </w:tc>
              <w:tc>
                <w:tcPr>
                  <w:tcW w:w="374"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29"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80"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r>
            <w:tr w:rsidR="00680351" w:rsidRPr="002D4D46" w:rsidTr="00A055FE">
              <w:trPr>
                <w:trHeight w:val="283"/>
                <w:jc w:val="center"/>
              </w:trPr>
              <w:tc>
                <w:tcPr>
                  <w:tcW w:w="804" w:type="dxa"/>
                  <w:gridSpan w:val="2"/>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2003</w:t>
                  </w:r>
                </w:p>
              </w:tc>
              <w:tc>
                <w:tcPr>
                  <w:tcW w:w="29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6</w:t>
                  </w:r>
                </w:p>
              </w:tc>
              <w:tc>
                <w:tcPr>
                  <w:tcW w:w="2638"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Esc. San Pedro de Quintay</w:t>
                  </w:r>
                </w:p>
              </w:tc>
              <w:tc>
                <w:tcPr>
                  <w:tcW w:w="127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Quintay</w:t>
                  </w:r>
                </w:p>
              </w:tc>
              <w:tc>
                <w:tcPr>
                  <w:tcW w:w="37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29"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80"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r>
            <w:tr w:rsidR="00680351" w:rsidRPr="002D4D46" w:rsidTr="00A055FE">
              <w:trPr>
                <w:trHeight w:val="283"/>
                <w:jc w:val="center"/>
              </w:trPr>
              <w:tc>
                <w:tcPr>
                  <w:tcW w:w="804" w:type="dxa"/>
                  <w:gridSpan w:val="2"/>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2005</w:t>
                  </w:r>
                </w:p>
              </w:tc>
              <w:tc>
                <w:tcPr>
                  <w:tcW w:w="29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2</w:t>
                  </w:r>
                </w:p>
              </w:tc>
              <w:tc>
                <w:tcPr>
                  <w:tcW w:w="2638"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Esc. Lagunillas</w:t>
                  </w:r>
                </w:p>
              </w:tc>
              <w:tc>
                <w:tcPr>
                  <w:tcW w:w="127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Lagunillas</w:t>
                  </w:r>
                </w:p>
              </w:tc>
              <w:tc>
                <w:tcPr>
                  <w:tcW w:w="37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29"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80"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r>
            <w:tr w:rsidR="00680351" w:rsidRPr="002D4D46" w:rsidTr="00A055FE">
              <w:trPr>
                <w:trHeight w:val="283"/>
                <w:jc w:val="center"/>
              </w:trPr>
              <w:tc>
                <w:tcPr>
                  <w:tcW w:w="804" w:type="dxa"/>
                  <w:gridSpan w:val="2"/>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14271</w:t>
                  </w:r>
                </w:p>
              </w:tc>
              <w:tc>
                <w:tcPr>
                  <w:tcW w:w="29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w:t>
                  </w:r>
                </w:p>
              </w:tc>
              <w:tc>
                <w:tcPr>
                  <w:tcW w:w="2638"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Esc. Esp. Humberto Moath</w:t>
                  </w:r>
                </w:p>
              </w:tc>
              <w:tc>
                <w:tcPr>
                  <w:tcW w:w="127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Casablanca</w:t>
                  </w:r>
                </w:p>
              </w:tc>
              <w:tc>
                <w:tcPr>
                  <w:tcW w:w="374"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before="100" w:beforeAutospacing="1" w:after="120" w:line="240" w:lineRule="auto"/>
                    <w:ind w:left="57"/>
                    <w:jc w:val="both"/>
                    <w:rPr>
                      <w:sz w:val="20"/>
                      <w:szCs w:val="20"/>
                      <w:lang w:val="es-CL"/>
                    </w:rPr>
                  </w:pPr>
                  <w:r w:rsidRPr="002D4D46">
                    <w:rPr>
                      <w:sz w:val="20"/>
                      <w:szCs w:val="20"/>
                      <w:lang w:val="es-CL"/>
                    </w:rPr>
                    <w:t>X</w:t>
                  </w: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hideMark/>
                </w:tcPr>
                <w:p w:rsidR="002D4D46" w:rsidRPr="002D4D46" w:rsidRDefault="00E541D0">
                  <w:pPr>
                    <w:spacing w:before="100" w:beforeAutospacing="1" w:after="120" w:line="240" w:lineRule="auto"/>
                    <w:ind w:left="57"/>
                    <w:jc w:val="both"/>
                    <w:rPr>
                      <w:sz w:val="20"/>
                      <w:szCs w:val="20"/>
                      <w:lang w:val="es-CL"/>
                    </w:rPr>
                  </w:pPr>
                  <w:r>
                    <w:rPr>
                      <w:sz w:val="20"/>
                      <w:szCs w:val="20"/>
                      <w:lang w:val="es-CL"/>
                    </w:rPr>
                    <w:t>X</w:t>
                  </w:r>
                </w:p>
              </w:tc>
              <w:tc>
                <w:tcPr>
                  <w:tcW w:w="329"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380"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c>
                <w:tcPr>
                  <w:tcW w:w="425" w:type="dxa"/>
                  <w:tcBorders>
                    <w:top w:val="single" w:sz="4" w:space="0" w:color="auto"/>
                    <w:left w:val="single" w:sz="4" w:space="0" w:color="auto"/>
                    <w:bottom w:val="single" w:sz="4" w:space="0" w:color="auto"/>
                    <w:right w:val="single" w:sz="4" w:space="0" w:color="auto"/>
                  </w:tcBorders>
                </w:tcPr>
                <w:p w:rsidR="002D4D46" w:rsidRPr="002D4D46" w:rsidRDefault="002D4D46">
                  <w:pPr>
                    <w:spacing w:before="100" w:beforeAutospacing="1" w:after="120" w:line="240" w:lineRule="auto"/>
                    <w:ind w:left="57"/>
                    <w:jc w:val="both"/>
                    <w:rPr>
                      <w:sz w:val="20"/>
                      <w:szCs w:val="20"/>
                      <w:lang w:val="es-CL"/>
                    </w:rPr>
                  </w:pPr>
                </w:p>
              </w:tc>
            </w:tr>
          </w:tbl>
          <w:p w:rsidR="007361C5" w:rsidRDefault="007361C5" w:rsidP="00A55375">
            <w:pPr>
              <w:jc w:val="both"/>
              <w:rPr>
                <w:rFonts w:cs="Calibri"/>
              </w:rPr>
            </w:pPr>
          </w:p>
          <w:p w:rsidR="00E22D7F" w:rsidRDefault="00E22D7F" w:rsidP="00A55375">
            <w:pPr>
              <w:jc w:val="both"/>
              <w:rPr>
                <w:rFonts w:cs="Calibri"/>
              </w:rPr>
            </w:pPr>
          </w:p>
          <w:p w:rsidR="00E22D7F" w:rsidRDefault="00E22D7F" w:rsidP="00A55375">
            <w:pPr>
              <w:jc w:val="both"/>
              <w:rPr>
                <w:rFonts w:cs="Calibri"/>
              </w:rPr>
            </w:pPr>
          </w:p>
          <w:p w:rsidR="00E22D7F" w:rsidRDefault="00E22D7F" w:rsidP="00A55375">
            <w:pPr>
              <w:jc w:val="both"/>
              <w:rPr>
                <w:rFonts w:cs="Calibri"/>
              </w:rPr>
            </w:pPr>
          </w:p>
          <w:p w:rsidR="002D4D46" w:rsidRPr="002D4D46" w:rsidRDefault="002D4D46" w:rsidP="002D4D46">
            <w:pPr>
              <w:spacing w:after="0" w:line="240" w:lineRule="auto"/>
              <w:jc w:val="both"/>
              <w:rPr>
                <w:b/>
                <w:u w:val="single"/>
                <w:lang w:val="es-CL"/>
              </w:rPr>
            </w:pPr>
            <w:r>
              <w:rPr>
                <w:b/>
                <w:sz w:val="24"/>
                <w:szCs w:val="24"/>
                <w:lang w:val="es-CL"/>
              </w:rPr>
              <w:lastRenderedPageBreak/>
              <w:t>b.-</w:t>
            </w:r>
            <w:r>
              <w:rPr>
                <w:b/>
                <w:sz w:val="24"/>
                <w:szCs w:val="24"/>
                <w:u w:val="single"/>
                <w:lang w:val="es-CL"/>
              </w:rPr>
              <w:t xml:space="preserve"> </w:t>
            </w:r>
            <w:r w:rsidRPr="002D4D46">
              <w:rPr>
                <w:b/>
                <w:u w:val="single"/>
                <w:lang w:val="es-CL"/>
              </w:rPr>
              <w:t>MATRÍCULA</w:t>
            </w:r>
          </w:p>
          <w:p w:rsidR="002D4D46" w:rsidRPr="002D4D46" w:rsidRDefault="002D4D46" w:rsidP="002D4D46">
            <w:pPr>
              <w:autoSpaceDE w:val="0"/>
              <w:autoSpaceDN w:val="0"/>
              <w:adjustRightInd w:val="0"/>
              <w:spacing w:after="0" w:line="240" w:lineRule="auto"/>
              <w:jc w:val="center"/>
              <w:rPr>
                <w:rFonts w:eastAsia="MS Mincho" w:cs="Calibri"/>
                <w:b/>
                <w:u w:val="single"/>
                <w:lang w:eastAsia="es-ES"/>
              </w:rPr>
            </w:pPr>
          </w:p>
          <w:p w:rsidR="002D4D46" w:rsidRPr="002D4D46" w:rsidRDefault="002D4D46" w:rsidP="002D4D46">
            <w:pPr>
              <w:autoSpaceDE w:val="0"/>
              <w:autoSpaceDN w:val="0"/>
              <w:adjustRightInd w:val="0"/>
              <w:spacing w:after="0" w:line="240" w:lineRule="auto"/>
              <w:jc w:val="both"/>
              <w:rPr>
                <w:rFonts w:eastAsia="MS Mincho" w:cs="Calibri"/>
                <w:b/>
                <w:u w:val="single"/>
                <w:lang w:eastAsia="es-ES"/>
              </w:rPr>
            </w:pPr>
            <w:r w:rsidRPr="002D4D46">
              <w:rPr>
                <w:rFonts w:eastAsia="MS Mincho" w:cs="Calibri"/>
                <w:b/>
                <w:u w:val="single"/>
                <w:lang w:eastAsia="es-ES"/>
              </w:rPr>
              <w:t>MATRÍCULA GENERAL DE LA COMUNA DE CASABLANCA POR ESTABLECIMIENTO</w:t>
            </w:r>
          </w:p>
          <w:p w:rsidR="002D4D46" w:rsidRPr="002D4D46" w:rsidRDefault="002D4D46" w:rsidP="002D4D46">
            <w:pPr>
              <w:autoSpaceDE w:val="0"/>
              <w:autoSpaceDN w:val="0"/>
              <w:adjustRightInd w:val="0"/>
              <w:spacing w:after="0" w:line="240" w:lineRule="auto"/>
              <w:jc w:val="center"/>
              <w:rPr>
                <w:rFonts w:eastAsia="MS Mincho" w:cs="Calibri"/>
                <w:b/>
                <w:u w:val="single"/>
                <w:lang w:eastAsia="es-ES"/>
              </w:rPr>
            </w:pPr>
          </w:p>
          <w:p w:rsidR="002D4D46" w:rsidRPr="002D4D46" w:rsidRDefault="002D4D46" w:rsidP="002D4D46">
            <w:pPr>
              <w:autoSpaceDE w:val="0"/>
              <w:autoSpaceDN w:val="0"/>
              <w:adjustRightInd w:val="0"/>
              <w:spacing w:after="0" w:line="240" w:lineRule="auto"/>
              <w:jc w:val="center"/>
              <w:rPr>
                <w:rFonts w:ascii="Arial Narrow" w:eastAsia="MS Mincho" w:hAnsi="Arial Narrow" w:cs="ArialNarrow"/>
                <w:b/>
                <w:u w:val="single"/>
                <w:lang w:eastAsia="es-ES"/>
              </w:rPr>
            </w:pPr>
            <w:r w:rsidRPr="002D4D46">
              <w:rPr>
                <w:rFonts w:eastAsia="MS Mincho" w:cs="Calibri"/>
                <w:b/>
                <w:u w:val="single"/>
                <w:lang w:eastAsia="es-ES"/>
              </w:rPr>
              <w:t xml:space="preserve"> Desde 2006 a julio de 2012 </w:t>
            </w:r>
          </w:p>
          <w:p w:rsidR="002D4D46" w:rsidRDefault="002D4D46" w:rsidP="002D4D46">
            <w:pPr>
              <w:autoSpaceDE w:val="0"/>
              <w:autoSpaceDN w:val="0"/>
              <w:adjustRightInd w:val="0"/>
              <w:spacing w:after="0" w:line="240" w:lineRule="auto"/>
              <w:jc w:val="center"/>
              <w:rPr>
                <w:rFonts w:eastAsia="MS Mincho" w:cs="Calibri"/>
                <w:sz w:val="18"/>
                <w:szCs w:val="18"/>
                <w:lang w:eastAsia="es-ES"/>
              </w:rPr>
            </w:pPr>
            <w:r>
              <w:rPr>
                <w:rFonts w:eastAsia="MS Mincho" w:cs="Calibri"/>
                <w:sz w:val="18"/>
                <w:szCs w:val="18"/>
                <w:lang w:eastAsia="es-ES"/>
              </w:rPr>
              <w:t>(Todos los niveles de enseñanza diurna)</w:t>
            </w:r>
          </w:p>
          <w:p w:rsidR="002D4D46" w:rsidRDefault="002D4D46" w:rsidP="002D4D46">
            <w:pPr>
              <w:autoSpaceDE w:val="0"/>
              <w:autoSpaceDN w:val="0"/>
              <w:adjustRightInd w:val="0"/>
              <w:spacing w:after="0" w:line="240" w:lineRule="auto"/>
              <w:jc w:val="center"/>
              <w:rPr>
                <w:rFonts w:eastAsia="MS Mincho" w:cs="Calibri"/>
                <w:sz w:val="18"/>
                <w:szCs w:val="18"/>
                <w:lang w:eastAsia="es-ES"/>
              </w:rPr>
            </w:pPr>
          </w:p>
          <w:tbl>
            <w:tblPr>
              <w:tblpPr w:leftFromText="141" w:rightFromText="141" w:bottomFromText="200" w:vertAnchor="text" w:horzAnchor="margin" w:tblpXSpec="center" w:tblpY="104"/>
              <w:tblW w:w="891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A0"/>
            </w:tblPr>
            <w:tblGrid>
              <w:gridCol w:w="1837"/>
              <w:gridCol w:w="1362"/>
              <w:gridCol w:w="815"/>
              <w:gridCol w:w="816"/>
              <w:gridCol w:w="816"/>
              <w:gridCol w:w="816"/>
              <w:gridCol w:w="816"/>
              <w:gridCol w:w="816"/>
              <w:gridCol w:w="816"/>
            </w:tblGrid>
            <w:tr w:rsidR="002D4D46" w:rsidRPr="002D4D46" w:rsidTr="002D4D46">
              <w:trPr>
                <w:trHeight w:val="315"/>
              </w:trPr>
              <w:tc>
                <w:tcPr>
                  <w:tcW w:w="1837" w:type="dxa"/>
                  <w:vMerge w:val="restart"/>
                  <w:tcBorders>
                    <w:top w:val="single" w:sz="12" w:space="0" w:color="auto"/>
                    <w:left w:val="single" w:sz="12" w:space="0" w:color="auto"/>
                    <w:bottom w:val="single" w:sz="2" w:space="0" w:color="auto"/>
                    <w:right w:val="single" w:sz="2" w:space="0" w:color="auto"/>
                  </w:tcBorders>
                  <w:shd w:val="clear" w:color="auto" w:fill="95B3D7"/>
                  <w:noWrap/>
                  <w:vAlign w:val="center"/>
                  <w:hideMark/>
                </w:tcPr>
                <w:p w:rsidR="002D4D46" w:rsidRPr="002D4D46" w:rsidRDefault="002D4D46" w:rsidP="002D4D46">
                  <w:pPr>
                    <w:spacing w:after="0" w:line="240" w:lineRule="auto"/>
                    <w:rPr>
                      <w:rFonts w:eastAsia="MS Mincho" w:cs="Calibri"/>
                      <w:b/>
                      <w:bCs/>
                      <w:color w:val="000000"/>
                      <w:sz w:val="20"/>
                      <w:szCs w:val="20"/>
                      <w:lang w:eastAsia="es-ES"/>
                    </w:rPr>
                  </w:pPr>
                  <w:r w:rsidRPr="002D4D46">
                    <w:rPr>
                      <w:rFonts w:eastAsia="MS Mincho" w:cs="Calibri"/>
                      <w:b/>
                      <w:bCs/>
                      <w:color w:val="000000"/>
                      <w:sz w:val="20"/>
                      <w:szCs w:val="20"/>
                      <w:lang w:eastAsia="es-ES"/>
                    </w:rPr>
                    <w:t>Establecimiento / dependencia</w:t>
                  </w:r>
                </w:p>
              </w:tc>
              <w:tc>
                <w:tcPr>
                  <w:tcW w:w="1362" w:type="dxa"/>
                  <w:vMerge w:val="restart"/>
                  <w:tcBorders>
                    <w:top w:val="single" w:sz="12" w:space="0" w:color="auto"/>
                    <w:left w:val="single" w:sz="2" w:space="0" w:color="auto"/>
                    <w:bottom w:val="single" w:sz="2" w:space="0" w:color="auto"/>
                    <w:right w:val="single" w:sz="2" w:space="0" w:color="auto"/>
                  </w:tcBorders>
                  <w:shd w:val="clear" w:color="auto" w:fill="95B3D7"/>
                  <w:vAlign w:val="center"/>
                  <w:hideMark/>
                </w:tcPr>
                <w:p w:rsidR="002D4D46" w:rsidRPr="002D4D46" w:rsidRDefault="002D4D46" w:rsidP="002D4D46">
                  <w:pPr>
                    <w:spacing w:after="0" w:line="240" w:lineRule="auto"/>
                    <w:jc w:val="center"/>
                    <w:rPr>
                      <w:rFonts w:eastAsia="MS Mincho" w:cs="Calibri"/>
                      <w:b/>
                      <w:bCs/>
                      <w:color w:val="000000"/>
                      <w:sz w:val="20"/>
                      <w:szCs w:val="20"/>
                      <w:lang w:eastAsia="es-ES"/>
                    </w:rPr>
                  </w:pPr>
                  <w:r w:rsidRPr="002D4D46">
                    <w:rPr>
                      <w:rFonts w:eastAsia="MS Mincho" w:cs="Calibri"/>
                      <w:b/>
                      <w:bCs/>
                      <w:color w:val="000000"/>
                      <w:sz w:val="20"/>
                      <w:szCs w:val="20"/>
                      <w:lang w:eastAsia="es-ES"/>
                    </w:rPr>
                    <w:t>Ubicación /</w:t>
                  </w:r>
                </w:p>
                <w:p w:rsidR="002D4D46" w:rsidRPr="002D4D46" w:rsidRDefault="002D4D46" w:rsidP="002D4D46">
                  <w:pPr>
                    <w:spacing w:after="0" w:line="240" w:lineRule="auto"/>
                    <w:jc w:val="center"/>
                    <w:rPr>
                      <w:rFonts w:eastAsia="MS Mincho" w:cs="Calibri"/>
                      <w:b/>
                      <w:bCs/>
                      <w:color w:val="000000"/>
                      <w:sz w:val="20"/>
                      <w:szCs w:val="20"/>
                      <w:lang w:eastAsia="es-ES"/>
                    </w:rPr>
                  </w:pPr>
                  <w:r w:rsidRPr="002D4D46">
                    <w:rPr>
                      <w:rFonts w:eastAsia="MS Mincho" w:cs="Calibri"/>
                      <w:b/>
                      <w:bCs/>
                      <w:color w:val="000000"/>
                      <w:sz w:val="20"/>
                      <w:szCs w:val="20"/>
                      <w:lang w:eastAsia="es-ES"/>
                    </w:rPr>
                    <w:t>Localidad</w:t>
                  </w:r>
                </w:p>
              </w:tc>
              <w:tc>
                <w:tcPr>
                  <w:tcW w:w="5705" w:type="dxa"/>
                  <w:gridSpan w:val="7"/>
                  <w:tcBorders>
                    <w:top w:val="single" w:sz="12" w:space="0" w:color="auto"/>
                    <w:left w:val="single" w:sz="2" w:space="0" w:color="auto"/>
                    <w:bottom w:val="single" w:sz="2" w:space="0" w:color="auto"/>
                    <w:right w:val="single" w:sz="12" w:space="0" w:color="auto"/>
                  </w:tcBorders>
                  <w:shd w:val="clear" w:color="auto" w:fill="95B3D7"/>
                  <w:noWrap/>
                  <w:vAlign w:val="center"/>
                  <w:hideMark/>
                </w:tcPr>
                <w:p w:rsidR="002D4D46" w:rsidRPr="002D4D46" w:rsidRDefault="002D4D46" w:rsidP="002D4D46">
                  <w:pPr>
                    <w:spacing w:after="0" w:line="240" w:lineRule="auto"/>
                    <w:jc w:val="center"/>
                    <w:rPr>
                      <w:rFonts w:eastAsia="MS Mincho" w:cs="Calibri"/>
                      <w:b/>
                      <w:bCs/>
                      <w:color w:val="000000"/>
                      <w:sz w:val="20"/>
                      <w:szCs w:val="20"/>
                      <w:lang w:eastAsia="es-ES"/>
                    </w:rPr>
                  </w:pPr>
                  <w:r w:rsidRPr="002D4D46">
                    <w:rPr>
                      <w:rFonts w:eastAsia="MS Mincho" w:cs="Calibri"/>
                      <w:b/>
                      <w:bCs/>
                      <w:color w:val="000000"/>
                      <w:sz w:val="20"/>
                      <w:szCs w:val="20"/>
                      <w:lang w:eastAsia="es-ES"/>
                    </w:rPr>
                    <w:t>Matrícula por cada año</w:t>
                  </w:r>
                </w:p>
              </w:tc>
            </w:tr>
            <w:tr w:rsidR="002D4D46" w:rsidRPr="002D4D46" w:rsidTr="002D4D46">
              <w:trPr>
                <w:trHeight w:val="315"/>
              </w:trPr>
              <w:tc>
                <w:tcPr>
                  <w:tcW w:w="1837" w:type="dxa"/>
                  <w:vMerge/>
                  <w:tcBorders>
                    <w:top w:val="single" w:sz="12" w:space="0" w:color="auto"/>
                    <w:left w:val="single" w:sz="12" w:space="0" w:color="auto"/>
                    <w:bottom w:val="single" w:sz="2" w:space="0" w:color="auto"/>
                    <w:right w:val="single" w:sz="2" w:space="0" w:color="auto"/>
                  </w:tcBorders>
                  <w:vAlign w:val="center"/>
                  <w:hideMark/>
                </w:tcPr>
                <w:p w:rsidR="002D4D46" w:rsidRPr="002D4D46" w:rsidRDefault="002D4D46" w:rsidP="002D4D46">
                  <w:pPr>
                    <w:spacing w:after="0" w:line="240" w:lineRule="auto"/>
                    <w:rPr>
                      <w:rFonts w:eastAsia="MS Mincho" w:cs="Calibri"/>
                      <w:b/>
                      <w:bCs/>
                      <w:color w:val="000000"/>
                      <w:sz w:val="20"/>
                      <w:szCs w:val="20"/>
                      <w:lang w:eastAsia="es-ES"/>
                    </w:rPr>
                  </w:pPr>
                </w:p>
              </w:tc>
              <w:tc>
                <w:tcPr>
                  <w:tcW w:w="1362" w:type="dxa"/>
                  <w:vMerge/>
                  <w:tcBorders>
                    <w:top w:val="single" w:sz="1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rPr>
                      <w:rFonts w:eastAsia="MS Mincho" w:cs="Calibri"/>
                      <w:b/>
                      <w:bCs/>
                      <w:color w:val="000000"/>
                      <w:sz w:val="20"/>
                      <w:szCs w:val="20"/>
                      <w:lang w:eastAsia="es-ES"/>
                    </w:rPr>
                  </w:pPr>
                </w:p>
              </w:tc>
              <w:tc>
                <w:tcPr>
                  <w:tcW w:w="815" w:type="dxa"/>
                  <w:tcBorders>
                    <w:top w:val="single" w:sz="2" w:space="0" w:color="auto"/>
                    <w:left w:val="single" w:sz="2" w:space="0" w:color="auto"/>
                    <w:bottom w:val="single" w:sz="2" w:space="0" w:color="auto"/>
                    <w:right w:val="single" w:sz="2" w:space="0" w:color="auto"/>
                  </w:tcBorders>
                  <w:shd w:val="clear" w:color="auto" w:fill="95B3D7"/>
                  <w:noWrap/>
                  <w:vAlign w:val="center"/>
                  <w:hideMark/>
                </w:tcPr>
                <w:p w:rsidR="002D4D46" w:rsidRPr="002D4D46" w:rsidRDefault="002D4D46" w:rsidP="002D4D46">
                  <w:pPr>
                    <w:spacing w:after="0" w:line="240" w:lineRule="auto"/>
                    <w:jc w:val="center"/>
                    <w:rPr>
                      <w:rFonts w:eastAsia="MS Mincho" w:cs="Calibri"/>
                      <w:b/>
                      <w:bCs/>
                      <w:color w:val="000000"/>
                      <w:sz w:val="20"/>
                      <w:szCs w:val="20"/>
                      <w:lang w:eastAsia="es-ES"/>
                    </w:rPr>
                  </w:pPr>
                  <w:r w:rsidRPr="002D4D46">
                    <w:rPr>
                      <w:rFonts w:eastAsia="MS Mincho" w:cs="Calibri"/>
                      <w:b/>
                      <w:bCs/>
                      <w:color w:val="000000"/>
                      <w:sz w:val="20"/>
                      <w:szCs w:val="20"/>
                      <w:lang w:eastAsia="es-ES"/>
                    </w:rPr>
                    <w:t>2006</w:t>
                  </w:r>
                </w:p>
              </w:tc>
              <w:tc>
                <w:tcPr>
                  <w:tcW w:w="815" w:type="dxa"/>
                  <w:tcBorders>
                    <w:top w:val="single" w:sz="2" w:space="0" w:color="auto"/>
                    <w:left w:val="single" w:sz="2" w:space="0" w:color="auto"/>
                    <w:bottom w:val="single" w:sz="2" w:space="0" w:color="auto"/>
                    <w:right w:val="single" w:sz="2" w:space="0" w:color="auto"/>
                  </w:tcBorders>
                  <w:shd w:val="clear" w:color="auto" w:fill="95B3D7"/>
                  <w:noWrap/>
                  <w:vAlign w:val="center"/>
                  <w:hideMark/>
                </w:tcPr>
                <w:p w:rsidR="002D4D46" w:rsidRPr="002D4D46" w:rsidRDefault="002D4D46" w:rsidP="002D4D46">
                  <w:pPr>
                    <w:spacing w:after="0" w:line="240" w:lineRule="auto"/>
                    <w:jc w:val="center"/>
                    <w:rPr>
                      <w:rFonts w:eastAsia="MS Mincho" w:cs="Calibri"/>
                      <w:b/>
                      <w:bCs/>
                      <w:color w:val="000000"/>
                      <w:sz w:val="20"/>
                      <w:szCs w:val="20"/>
                      <w:lang w:eastAsia="es-ES"/>
                    </w:rPr>
                  </w:pPr>
                  <w:r w:rsidRPr="002D4D46">
                    <w:rPr>
                      <w:rFonts w:eastAsia="MS Mincho" w:cs="Calibri"/>
                      <w:b/>
                      <w:bCs/>
                      <w:color w:val="000000"/>
                      <w:sz w:val="20"/>
                      <w:szCs w:val="20"/>
                      <w:lang w:eastAsia="es-ES"/>
                    </w:rPr>
                    <w:t>2007</w:t>
                  </w:r>
                </w:p>
              </w:tc>
              <w:tc>
                <w:tcPr>
                  <w:tcW w:w="815" w:type="dxa"/>
                  <w:tcBorders>
                    <w:top w:val="single" w:sz="2" w:space="0" w:color="auto"/>
                    <w:left w:val="single" w:sz="2" w:space="0" w:color="auto"/>
                    <w:bottom w:val="single" w:sz="2" w:space="0" w:color="auto"/>
                    <w:right w:val="single" w:sz="2" w:space="0" w:color="auto"/>
                  </w:tcBorders>
                  <w:shd w:val="clear" w:color="auto" w:fill="95B3D7"/>
                  <w:noWrap/>
                  <w:vAlign w:val="center"/>
                  <w:hideMark/>
                </w:tcPr>
                <w:p w:rsidR="002D4D46" w:rsidRPr="002D4D46" w:rsidRDefault="002D4D46" w:rsidP="002D4D46">
                  <w:pPr>
                    <w:spacing w:after="0" w:line="240" w:lineRule="auto"/>
                    <w:jc w:val="center"/>
                    <w:rPr>
                      <w:rFonts w:eastAsia="MS Mincho" w:cs="Calibri"/>
                      <w:b/>
                      <w:bCs/>
                      <w:color w:val="000000"/>
                      <w:sz w:val="20"/>
                      <w:szCs w:val="20"/>
                      <w:lang w:eastAsia="es-ES"/>
                    </w:rPr>
                  </w:pPr>
                  <w:r w:rsidRPr="002D4D46">
                    <w:rPr>
                      <w:rFonts w:eastAsia="MS Mincho" w:cs="Calibri"/>
                      <w:b/>
                      <w:bCs/>
                      <w:color w:val="000000"/>
                      <w:sz w:val="20"/>
                      <w:szCs w:val="20"/>
                      <w:lang w:eastAsia="es-ES"/>
                    </w:rPr>
                    <w:t>2008</w:t>
                  </w:r>
                </w:p>
              </w:tc>
              <w:tc>
                <w:tcPr>
                  <w:tcW w:w="815" w:type="dxa"/>
                  <w:tcBorders>
                    <w:top w:val="single" w:sz="2" w:space="0" w:color="auto"/>
                    <w:left w:val="single" w:sz="2" w:space="0" w:color="auto"/>
                    <w:bottom w:val="single" w:sz="2" w:space="0" w:color="auto"/>
                    <w:right w:val="single" w:sz="2" w:space="0" w:color="auto"/>
                  </w:tcBorders>
                  <w:shd w:val="clear" w:color="auto" w:fill="95B3D7"/>
                  <w:noWrap/>
                  <w:vAlign w:val="center"/>
                  <w:hideMark/>
                </w:tcPr>
                <w:p w:rsidR="002D4D46" w:rsidRPr="002D4D46" w:rsidRDefault="002D4D46" w:rsidP="002D4D46">
                  <w:pPr>
                    <w:spacing w:after="0" w:line="240" w:lineRule="auto"/>
                    <w:jc w:val="center"/>
                    <w:rPr>
                      <w:rFonts w:eastAsia="MS Mincho" w:cs="Calibri"/>
                      <w:b/>
                      <w:bCs/>
                      <w:color w:val="000000"/>
                      <w:sz w:val="20"/>
                      <w:szCs w:val="20"/>
                      <w:lang w:eastAsia="es-ES"/>
                    </w:rPr>
                  </w:pPr>
                  <w:r w:rsidRPr="002D4D46">
                    <w:rPr>
                      <w:rFonts w:eastAsia="MS Mincho" w:cs="Calibri"/>
                      <w:b/>
                      <w:bCs/>
                      <w:color w:val="000000"/>
                      <w:sz w:val="20"/>
                      <w:szCs w:val="20"/>
                      <w:lang w:eastAsia="es-ES"/>
                    </w:rPr>
                    <w:t>2009</w:t>
                  </w:r>
                </w:p>
              </w:tc>
              <w:tc>
                <w:tcPr>
                  <w:tcW w:w="815" w:type="dxa"/>
                  <w:tcBorders>
                    <w:top w:val="single" w:sz="2" w:space="0" w:color="auto"/>
                    <w:left w:val="single" w:sz="2" w:space="0" w:color="auto"/>
                    <w:bottom w:val="single" w:sz="2" w:space="0" w:color="auto"/>
                    <w:right w:val="single" w:sz="2" w:space="0" w:color="auto"/>
                  </w:tcBorders>
                  <w:shd w:val="clear" w:color="auto" w:fill="95B3D7"/>
                  <w:noWrap/>
                  <w:vAlign w:val="center"/>
                  <w:hideMark/>
                </w:tcPr>
                <w:p w:rsidR="002D4D46" w:rsidRPr="002D4D46" w:rsidRDefault="002D4D46" w:rsidP="002D4D46">
                  <w:pPr>
                    <w:spacing w:after="0" w:line="240" w:lineRule="auto"/>
                    <w:jc w:val="center"/>
                    <w:rPr>
                      <w:rFonts w:eastAsia="MS Mincho" w:cs="Calibri"/>
                      <w:b/>
                      <w:bCs/>
                      <w:color w:val="000000"/>
                      <w:sz w:val="20"/>
                      <w:szCs w:val="20"/>
                      <w:lang w:eastAsia="es-ES"/>
                    </w:rPr>
                  </w:pPr>
                  <w:r w:rsidRPr="002D4D46">
                    <w:rPr>
                      <w:rFonts w:eastAsia="MS Mincho" w:cs="Calibri"/>
                      <w:b/>
                      <w:bCs/>
                      <w:color w:val="000000"/>
                      <w:sz w:val="20"/>
                      <w:szCs w:val="20"/>
                      <w:lang w:eastAsia="es-ES"/>
                    </w:rPr>
                    <w:t>2010</w:t>
                  </w:r>
                </w:p>
              </w:tc>
              <w:tc>
                <w:tcPr>
                  <w:tcW w:w="815" w:type="dxa"/>
                  <w:tcBorders>
                    <w:top w:val="single" w:sz="2" w:space="0" w:color="auto"/>
                    <w:left w:val="single" w:sz="2" w:space="0" w:color="auto"/>
                    <w:bottom w:val="single" w:sz="2" w:space="0" w:color="auto"/>
                    <w:right w:val="single" w:sz="2" w:space="0" w:color="auto"/>
                  </w:tcBorders>
                  <w:shd w:val="clear" w:color="auto" w:fill="95B3D7"/>
                  <w:vAlign w:val="center"/>
                  <w:hideMark/>
                </w:tcPr>
                <w:p w:rsidR="002D4D46" w:rsidRPr="002D4D46" w:rsidRDefault="002D4D46" w:rsidP="002D4D46">
                  <w:pPr>
                    <w:spacing w:after="0" w:line="240" w:lineRule="auto"/>
                    <w:jc w:val="center"/>
                    <w:rPr>
                      <w:rFonts w:eastAsia="MS Mincho" w:cs="Calibri"/>
                      <w:b/>
                      <w:bCs/>
                      <w:color w:val="000000"/>
                      <w:sz w:val="20"/>
                      <w:szCs w:val="20"/>
                      <w:lang w:eastAsia="es-ES"/>
                    </w:rPr>
                  </w:pPr>
                  <w:r w:rsidRPr="002D4D46">
                    <w:rPr>
                      <w:rFonts w:eastAsia="MS Mincho" w:cs="Calibri"/>
                      <w:b/>
                      <w:bCs/>
                      <w:color w:val="000000"/>
                      <w:sz w:val="20"/>
                      <w:szCs w:val="20"/>
                      <w:lang w:eastAsia="es-ES"/>
                    </w:rPr>
                    <w:t>2011</w:t>
                  </w:r>
                </w:p>
              </w:tc>
              <w:tc>
                <w:tcPr>
                  <w:tcW w:w="815" w:type="dxa"/>
                  <w:tcBorders>
                    <w:top w:val="single" w:sz="2" w:space="0" w:color="auto"/>
                    <w:left w:val="single" w:sz="2" w:space="0" w:color="auto"/>
                    <w:bottom w:val="single" w:sz="2" w:space="0" w:color="auto"/>
                    <w:right w:val="single" w:sz="12" w:space="0" w:color="auto"/>
                  </w:tcBorders>
                  <w:shd w:val="clear" w:color="auto" w:fill="95B3D7"/>
                  <w:noWrap/>
                  <w:vAlign w:val="center"/>
                  <w:hideMark/>
                </w:tcPr>
                <w:p w:rsidR="002D4D46" w:rsidRPr="002D4D46" w:rsidRDefault="002D4D46" w:rsidP="002D4D46">
                  <w:pPr>
                    <w:spacing w:after="0" w:line="240" w:lineRule="auto"/>
                    <w:jc w:val="center"/>
                    <w:rPr>
                      <w:rFonts w:eastAsia="MS Mincho" w:cs="Calibri"/>
                      <w:b/>
                      <w:bCs/>
                      <w:color w:val="000000"/>
                      <w:sz w:val="20"/>
                      <w:szCs w:val="20"/>
                      <w:lang w:eastAsia="es-ES"/>
                    </w:rPr>
                  </w:pPr>
                  <w:r w:rsidRPr="002D4D46">
                    <w:rPr>
                      <w:rFonts w:eastAsia="MS Mincho" w:cs="Calibri"/>
                      <w:b/>
                      <w:bCs/>
                      <w:color w:val="000000"/>
                      <w:sz w:val="20"/>
                      <w:szCs w:val="20"/>
                      <w:lang w:eastAsia="es-ES"/>
                    </w:rPr>
                    <w:t>2012</w:t>
                  </w:r>
                </w:p>
                <w:p w:rsidR="002D4D46" w:rsidRPr="002D4D46" w:rsidRDefault="002D4D46" w:rsidP="002D4D46">
                  <w:pPr>
                    <w:spacing w:after="0" w:line="240" w:lineRule="auto"/>
                    <w:jc w:val="center"/>
                    <w:rPr>
                      <w:rFonts w:eastAsia="MS Mincho" w:cs="Calibri"/>
                      <w:b/>
                      <w:bCs/>
                      <w:color w:val="000000"/>
                      <w:sz w:val="20"/>
                      <w:szCs w:val="20"/>
                      <w:lang w:eastAsia="es-ES"/>
                    </w:rPr>
                  </w:pPr>
                  <w:r w:rsidRPr="002D4D46">
                    <w:rPr>
                      <w:rFonts w:eastAsia="MS Mincho" w:cs="Calibri"/>
                      <w:b/>
                      <w:bCs/>
                      <w:color w:val="000000"/>
                      <w:sz w:val="20"/>
                      <w:szCs w:val="20"/>
                      <w:lang w:eastAsia="es-ES"/>
                    </w:rPr>
                    <w:t>(a julio)</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noWrap/>
                  <w:vAlign w:val="center"/>
                  <w:hideMark/>
                </w:tcPr>
                <w:p w:rsidR="002D4D46" w:rsidRPr="002D4D46" w:rsidRDefault="002D4D46" w:rsidP="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Liceo Manuel de Salas</w:t>
                  </w:r>
                </w:p>
              </w:tc>
              <w:tc>
                <w:tcPr>
                  <w:tcW w:w="1362"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jc w:val="center"/>
                    <w:rPr>
                      <w:rFonts w:eastAsia="MS Mincho" w:cs="Calibri"/>
                      <w:color w:val="000000"/>
                      <w:sz w:val="20"/>
                      <w:szCs w:val="20"/>
                      <w:lang w:eastAsia="es-ES"/>
                    </w:rPr>
                  </w:pPr>
                  <w:r w:rsidRPr="002D4D46">
                    <w:rPr>
                      <w:rFonts w:eastAsia="MS Mincho" w:cs="Calibri"/>
                      <w:color w:val="000000"/>
                      <w:sz w:val="20"/>
                      <w:szCs w:val="20"/>
                      <w:lang w:eastAsia="es-ES"/>
                    </w:rPr>
                    <w:t>Casablanca</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933</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741</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668</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630</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577</w:t>
                  </w:r>
                </w:p>
              </w:tc>
              <w:tc>
                <w:tcPr>
                  <w:tcW w:w="815"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502</w:t>
                  </w:r>
                </w:p>
              </w:tc>
              <w:tc>
                <w:tcPr>
                  <w:tcW w:w="815" w:type="dxa"/>
                  <w:tcBorders>
                    <w:top w:val="single" w:sz="2" w:space="0" w:color="auto"/>
                    <w:left w:val="single" w:sz="2" w:space="0" w:color="auto"/>
                    <w:bottom w:val="single" w:sz="2" w:space="0" w:color="auto"/>
                    <w:right w:val="single" w:sz="1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val="es-CL" w:eastAsia="es-ES"/>
                    </w:rPr>
                  </w:pPr>
                  <w:r w:rsidRPr="002D4D46">
                    <w:rPr>
                      <w:rFonts w:eastAsia="MS Mincho" w:cs="Calibri"/>
                      <w:color w:val="000000"/>
                      <w:sz w:val="20"/>
                      <w:szCs w:val="20"/>
                      <w:lang w:val="es-CL" w:eastAsia="es-ES"/>
                    </w:rPr>
                    <w:t>450</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noWrap/>
                  <w:vAlign w:val="center"/>
                  <w:hideMark/>
                </w:tcPr>
                <w:p w:rsidR="002D4D46" w:rsidRPr="002D4D46" w:rsidRDefault="002D4D46" w:rsidP="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Domingo Ortiz de Rozas</w:t>
                  </w:r>
                </w:p>
              </w:tc>
              <w:tc>
                <w:tcPr>
                  <w:tcW w:w="1362"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jc w:val="center"/>
                    <w:rPr>
                      <w:rFonts w:eastAsia="MS Mincho" w:cs="Calibri"/>
                      <w:color w:val="000000"/>
                      <w:sz w:val="20"/>
                      <w:szCs w:val="20"/>
                      <w:lang w:eastAsia="es-ES"/>
                    </w:rPr>
                  </w:pPr>
                  <w:r w:rsidRPr="002D4D46">
                    <w:rPr>
                      <w:rFonts w:eastAsia="MS Mincho" w:cs="Calibri"/>
                      <w:color w:val="000000"/>
                      <w:sz w:val="20"/>
                      <w:szCs w:val="20"/>
                      <w:lang w:eastAsia="es-ES"/>
                    </w:rPr>
                    <w:t>Casablanca</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426</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434</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423</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409</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425</w:t>
                  </w:r>
                </w:p>
              </w:tc>
              <w:tc>
                <w:tcPr>
                  <w:tcW w:w="815"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416</w:t>
                  </w:r>
                </w:p>
              </w:tc>
              <w:tc>
                <w:tcPr>
                  <w:tcW w:w="815" w:type="dxa"/>
                  <w:tcBorders>
                    <w:top w:val="single" w:sz="2" w:space="0" w:color="auto"/>
                    <w:left w:val="single" w:sz="2" w:space="0" w:color="auto"/>
                    <w:bottom w:val="single" w:sz="2" w:space="0" w:color="auto"/>
                    <w:right w:val="single" w:sz="1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453</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noWrap/>
                  <w:vAlign w:val="center"/>
                  <w:hideMark/>
                </w:tcPr>
                <w:p w:rsidR="002D4D46" w:rsidRPr="002D4D46" w:rsidRDefault="002D4D46" w:rsidP="002D4D46">
                  <w:pPr>
                    <w:spacing w:after="0" w:line="240" w:lineRule="auto"/>
                    <w:rPr>
                      <w:rFonts w:eastAsia="MS Mincho" w:cs="Calibri"/>
                      <w:color w:val="000000"/>
                      <w:sz w:val="20"/>
                      <w:szCs w:val="20"/>
                      <w:lang w:eastAsia="es-ES"/>
                    </w:rPr>
                  </w:pPr>
                  <w:r w:rsidRPr="002D4D46">
                    <w:rPr>
                      <w:rFonts w:eastAsia="MS Mincho" w:cs="Calibri"/>
                      <w:sz w:val="20"/>
                      <w:szCs w:val="20"/>
                      <w:lang w:eastAsia="es-ES"/>
                    </w:rPr>
                    <w:t>Escuela Arturo Echazarreta L.</w:t>
                  </w:r>
                </w:p>
              </w:tc>
              <w:tc>
                <w:tcPr>
                  <w:tcW w:w="1362"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jc w:val="center"/>
                    <w:rPr>
                      <w:rFonts w:eastAsia="MS Mincho" w:cs="Calibri"/>
                      <w:color w:val="000000"/>
                      <w:sz w:val="20"/>
                      <w:szCs w:val="20"/>
                      <w:lang w:eastAsia="es-ES"/>
                    </w:rPr>
                  </w:pPr>
                  <w:r w:rsidRPr="002D4D46">
                    <w:rPr>
                      <w:rFonts w:eastAsia="MS Mincho" w:cs="Calibri"/>
                      <w:color w:val="000000"/>
                      <w:sz w:val="20"/>
                      <w:szCs w:val="20"/>
                      <w:lang w:eastAsia="es-ES"/>
                    </w:rPr>
                    <w:t>Casablanca</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450</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429</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401</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384</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409</w:t>
                  </w:r>
                </w:p>
              </w:tc>
              <w:tc>
                <w:tcPr>
                  <w:tcW w:w="815"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385</w:t>
                  </w:r>
                </w:p>
              </w:tc>
              <w:tc>
                <w:tcPr>
                  <w:tcW w:w="815" w:type="dxa"/>
                  <w:tcBorders>
                    <w:top w:val="single" w:sz="2" w:space="0" w:color="auto"/>
                    <w:left w:val="single" w:sz="2" w:space="0" w:color="auto"/>
                    <w:bottom w:val="single" w:sz="2" w:space="0" w:color="auto"/>
                    <w:right w:val="single" w:sz="1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399</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noWrap/>
                  <w:vAlign w:val="center"/>
                  <w:hideMark/>
                </w:tcPr>
                <w:p w:rsidR="002D4D46" w:rsidRPr="002D4D46" w:rsidRDefault="002D4D46" w:rsidP="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Manuel Bravo Reyes</w:t>
                  </w:r>
                </w:p>
              </w:tc>
              <w:tc>
                <w:tcPr>
                  <w:tcW w:w="1362"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jc w:val="center"/>
                    <w:rPr>
                      <w:rFonts w:eastAsia="MS Mincho" w:cs="Calibri"/>
                      <w:color w:val="000000"/>
                      <w:sz w:val="20"/>
                      <w:szCs w:val="20"/>
                      <w:lang w:eastAsia="es-ES"/>
                    </w:rPr>
                  </w:pPr>
                  <w:r w:rsidRPr="002D4D46">
                    <w:rPr>
                      <w:rFonts w:eastAsia="MS Mincho" w:cs="Calibri"/>
                      <w:color w:val="000000"/>
                      <w:sz w:val="20"/>
                      <w:szCs w:val="20"/>
                      <w:lang w:eastAsia="es-ES"/>
                    </w:rPr>
                    <w:t>Casablanca</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986</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913</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862</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794</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763</w:t>
                  </w:r>
                </w:p>
              </w:tc>
              <w:tc>
                <w:tcPr>
                  <w:tcW w:w="815"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686</w:t>
                  </w:r>
                </w:p>
              </w:tc>
              <w:tc>
                <w:tcPr>
                  <w:tcW w:w="815" w:type="dxa"/>
                  <w:tcBorders>
                    <w:top w:val="single" w:sz="2" w:space="0" w:color="auto"/>
                    <w:left w:val="single" w:sz="2" w:space="0" w:color="auto"/>
                    <w:bottom w:val="single" w:sz="2" w:space="0" w:color="auto"/>
                    <w:right w:val="single" w:sz="1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627</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rPr>
                      <w:rFonts w:eastAsia="MS Mincho" w:cs="Calibri"/>
                      <w:b/>
                      <w:bCs/>
                      <w:color w:val="000000"/>
                      <w:sz w:val="20"/>
                      <w:szCs w:val="20"/>
                      <w:lang w:eastAsia="es-ES"/>
                    </w:rPr>
                  </w:pPr>
                  <w:r w:rsidRPr="002D4D46">
                    <w:rPr>
                      <w:rFonts w:eastAsia="MS Mincho" w:cs="Calibri"/>
                      <w:b/>
                      <w:bCs/>
                      <w:color w:val="000000"/>
                      <w:sz w:val="20"/>
                      <w:szCs w:val="20"/>
                      <w:lang w:eastAsia="es-ES"/>
                    </w:rPr>
                    <w:t>Total matrícula urbanos</w:t>
                  </w:r>
                </w:p>
              </w:tc>
              <w:tc>
                <w:tcPr>
                  <w:tcW w:w="1362" w:type="dxa"/>
                  <w:tcBorders>
                    <w:top w:val="single" w:sz="2" w:space="0" w:color="auto"/>
                    <w:left w:val="single" w:sz="2" w:space="0" w:color="auto"/>
                    <w:bottom w:val="single" w:sz="2" w:space="0" w:color="auto"/>
                    <w:right w:val="single" w:sz="2" w:space="0" w:color="auto"/>
                  </w:tcBorders>
                  <w:shd w:val="clear" w:color="auto" w:fill="C6D9F1"/>
                  <w:vAlign w:val="center"/>
                </w:tcPr>
                <w:p w:rsidR="002D4D46" w:rsidRPr="002D4D46" w:rsidRDefault="002D4D46" w:rsidP="002D4D46">
                  <w:pPr>
                    <w:spacing w:after="0" w:line="240" w:lineRule="auto"/>
                    <w:jc w:val="center"/>
                    <w:rPr>
                      <w:rFonts w:eastAsia="MS Mincho" w:cs="Calibri"/>
                      <w:b/>
                      <w:bCs/>
                      <w:color w:val="000000"/>
                      <w:sz w:val="20"/>
                      <w:szCs w:val="20"/>
                      <w:lang w:eastAsia="es-ES"/>
                    </w:rPr>
                  </w:pP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2.795</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2.517</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2.354</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2.217</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2.174</w:t>
                  </w:r>
                </w:p>
              </w:tc>
              <w:tc>
                <w:tcPr>
                  <w:tcW w:w="815" w:type="dxa"/>
                  <w:tcBorders>
                    <w:top w:val="single" w:sz="2" w:space="0" w:color="auto"/>
                    <w:left w:val="single" w:sz="2" w:space="0" w:color="auto"/>
                    <w:bottom w:val="single" w:sz="2" w:space="0" w:color="auto"/>
                    <w:right w:val="single" w:sz="2" w:space="0" w:color="auto"/>
                  </w:tcBorders>
                  <w:shd w:val="clear" w:color="auto" w:fill="C6D9F1"/>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1.989</w:t>
                  </w:r>
                </w:p>
              </w:tc>
              <w:tc>
                <w:tcPr>
                  <w:tcW w:w="815" w:type="dxa"/>
                  <w:tcBorders>
                    <w:top w:val="single" w:sz="2" w:space="0" w:color="auto"/>
                    <w:left w:val="single" w:sz="2" w:space="0" w:color="auto"/>
                    <w:bottom w:val="single" w:sz="2" w:space="0" w:color="auto"/>
                    <w:right w:val="single" w:sz="12" w:space="0" w:color="auto"/>
                  </w:tcBorders>
                  <w:shd w:val="clear" w:color="auto" w:fill="C6D9F1"/>
                  <w:noWrap/>
                  <w:vAlign w:val="center"/>
                  <w:hideMark/>
                </w:tcPr>
                <w:p w:rsidR="002D4D46" w:rsidRPr="002D4D46" w:rsidRDefault="002D4D46" w:rsidP="002D4D46">
                  <w:pPr>
                    <w:spacing w:after="0" w:line="240" w:lineRule="auto"/>
                    <w:ind w:right="113"/>
                    <w:jc w:val="center"/>
                    <w:rPr>
                      <w:rFonts w:eastAsia="MS Mincho" w:cs="Calibri"/>
                      <w:b/>
                      <w:bCs/>
                      <w:color w:val="000000"/>
                      <w:sz w:val="20"/>
                      <w:szCs w:val="20"/>
                      <w:lang w:eastAsia="es-ES"/>
                    </w:rPr>
                  </w:pPr>
                  <w:r w:rsidRPr="002D4D46">
                    <w:rPr>
                      <w:rFonts w:eastAsia="MS Mincho" w:cs="Calibri"/>
                      <w:b/>
                      <w:bCs/>
                      <w:color w:val="000000"/>
                      <w:sz w:val="20"/>
                      <w:szCs w:val="20"/>
                      <w:lang w:eastAsia="es-ES"/>
                    </w:rPr>
                    <w:t>1.929</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noWrap/>
                  <w:vAlign w:val="center"/>
                  <w:hideMark/>
                </w:tcPr>
                <w:p w:rsidR="002D4D46" w:rsidRPr="002D4D46" w:rsidRDefault="002D4D46" w:rsidP="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Los Maitenes</w:t>
                  </w:r>
                </w:p>
              </w:tc>
              <w:tc>
                <w:tcPr>
                  <w:tcW w:w="1362"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jc w:val="center"/>
                    <w:rPr>
                      <w:rFonts w:eastAsia="MS Mincho" w:cs="Calibri"/>
                      <w:color w:val="000000"/>
                      <w:sz w:val="20"/>
                      <w:szCs w:val="20"/>
                      <w:lang w:eastAsia="es-ES"/>
                    </w:rPr>
                  </w:pPr>
                  <w:r w:rsidRPr="002D4D46">
                    <w:rPr>
                      <w:rFonts w:eastAsia="MS Mincho" w:cs="Calibri"/>
                      <w:color w:val="000000"/>
                      <w:sz w:val="20"/>
                      <w:szCs w:val="20"/>
                      <w:lang w:eastAsia="es-ES"/>
                    </w:rPr>
                    <w:t>Los Maitenes</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34</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33</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28</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18</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40</w:t>
                  </w:r>
                </w:p>
              </w:tc>
              <w:tc>
                <w:tcPr>
                  <w:tcW w:w="815"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35</w:t>
                  </w:r>
                </w:p>
              </w:tc>
              <w:tc>
                <w:tcPr>
                  <w:tcW w:w="815" w:type="dxa"/>
                  <w:tcBorders>
                    <w:top w:val="single" w:sz="2" w:space="0" w:color="auto"/>
                    <w:left w:val="single" w:sz="2" w:space="0" w:color="auto"/>
                    <w:bottom w:val="single" w:sz="2" w:space="0" w:color="auto"/>
                    <w:right w:val="single" w:sz="1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25</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noWrap/>
                  <w:vAlign w:val="center"/>
                  <w:hideMark/>
                </w:tcPr>
                <w:p w:rsidR="002D4D46" w:rsidRPr="002D4D46" w:rsidRDefault="002D4D46" w:rsidP="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El Batro</w:t>
                  </w:r>
                </w:p>
              </w:tc>
              <w:tc>
                <w:tcPr>
                  <w:tcW w:w="1362"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jc w:val="center"/>
                    <w:rPr>
                      <w:rFonts w:eastAsia="MS Mincho" w:cs="Calibri"/>
                      <w:color w:val="000000"/>
                      <w:sz w:val="20"/>
                      <w:szCs w:val="20"/>
                      <w:lang w:eastAsia="es-ES"/>
                    </w:rPr>
                  </w:pPr>
                  <w:r w:rsidRPr="002D4D46">
                    <w:rPr>
                      <w:rFonts w:eastAsia="MS Mincho" w:cs="Calibri"/>
                      <w:color w:val="000000"/>
                      <w:sz w:val="20"/>
                      <w:szCs w:val="20"/>
                      <w:lang w:eastAsia="es-ES"/>
                    </w:rPr>
                    <w:t>El Batro</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14</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14</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11</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10</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11</w:t>
                  </w:r>
                </w:p>
              </w:tc>
              <w:tc>
                <w:tcPr>
                  <w:tcW w:w="815"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8</w:t>
                  </w:r>
                </w:p>
              </w:tc>
              <w:tc>
                <w:tcPr>
                  <w:tcW w:w="815" w:type="dxa"/>
                  <w:tcBorders>
                    <w:top w:val="single" w:sz="2" w:space="0" w:color="auto"/>
                    <w:left w:val="single" w:sz="2" w:space="0" w:color="auto"/>
                    <w:bottom w:val="single" w:sz="2" w:space="0" w:color="auto"/>
                    <w:right w:val="single" w:sz="1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9</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noWrap/>
                  <w:vAlign w:val="center"/>
                  <w:hideMark/>
                </w:tcPr>
                <w:p w:rsidR="002D4D46" w:rsidRPr="002D4D46" w:rsidRDefault="002D4D46" w:rsidP="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San Pedro de Quintay</w:t>
                  </w:r>
                </w:p>
              </w:tc>
              <w:tc>
                <w:tcPr>
                  <w:tcW w:w="1362"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jc w:val="center"/>
                    <w:rPr>
                      <w:rFonts w:eastAsia="MS Mincho" w:cs="Calibri"/>
                      <w:color w:val="000000"/>
                      <w:sz w:val="20"/>
                      <w:szCs w:val="20"/>
                      <w:lang w:eastAsia="es-ES"/>
                    </w:rPr>
                  </w:pPr>
                  <w:r w:rsidRPr="002D4D46">
                    <w:rPr>
                      <w:rFonts w:eastAsia="MS Mincho" w:cs="Calibri"/>
                      <w:color w:val="000000"/>
                      <w:sz w:val="20"/>
                      <w:szCs w:val="20"/>
                      <w:lang w:eastAsia="es-ES"/>
                    </w:rPr>
                    <w:t>Quintay</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133</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130</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128</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105</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103</w:t>
                  </w:r>
                </w:p>
              </w:tc>
              <w:tc>
                <w:tcPr>
                  <w:tcW w:w="815"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95</w:t>
                  </w:r>
                </w:p>
              </w:tc>
              <w:tc>
                <w:tcPr>
                  <w:tcW w:w="815" w:type="dxa"/>
                  <w:tcBorders>
                    <w:top w:val="single" w:sz="2" w:space="0" w:color="auto"/>
                    <w:left w:val="single" w:sz="2" w:space="0" w:color="auto"/>
                    <w:bottom w:val="single" w:sz="2" w:space="0" w:color="auto"/>
                    <w:right w:val="single" w:sz="1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96</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noWrap/>
                  <w:vAlign w:val="center"/>
                  <w:hideMark/>
                </w:tcPr>
                <w:p w:rsidR="002D4D46" w:rsidRPr="002D4D46" w:rsidRDefault="002D4D46" w:rsidP="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Lagunillas</w:t>
                  </w:r>
                </w:p>
              </w:tc>
              <w:tc>
                <w:tcPr>
                  <w:tcW w:w="1362"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jc w:val="center"/>
                    <w:rPr>
                      <w:rFonts w:eastAsia="MS Mincho" w:cs="Calibri"/>
                      <w:color w:val="000000"/>
                      <w:sz w:val="20"/>
                      <w:szCs w:val="20"/>
                      <w:lang w:eastAsia="es-ES"/>
                    </w:rPr>
                  </w:pPr>
                  <w:r w:rsidRPr="002D4D46">
                    <w:rPr>
                      <w:rFonts w:eastAsia="MS Mincho" w:cs="Calibri"/>
                      <w:color w:val="000000"/>
                      <w:sz w:val="20"/>
                      <w:szCs w:val="20"/>
                      <w:lang w:eastAsia="es-ES"/>
                    </w:rPr>
                    <w:t>Lagunillas</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62</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70</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83</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93</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90</w:t>
                  </w:r>
                </w:p>
              </w:tc>
              <w:tc>
                <w:tcPr>
                  <w:tcW w:w="815"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ind w:right="113"/>
                    <w:jc w:val="right"/>
                    <w:rPr>
                      <w:rFonts w:eastAsia="MS Mincho" w:cs="Calibri"/>
                      <w:color w:val="000000"/>
                      <w:sz w:val="20"/>
                      <w:szCs w:val="20"/>
                      <w:lang w:eastAsia="es-ES"/>
                    </w:rPr>
                  </w:pPr>
                  <w:r w:rsidRPr="002D4D46">
                    <w:rPr>
                      <w:rFonts w:eastAsia="MS Mincho" w:cs="Calibri"/>
                      <w:color w:val="000000"/>
                      <w:sz w:val="20"/>
                      <w:szCs w:val="20"/>
                      <w:lang w:eastAsia="es-ES"/>
                    </w:rPr>
                    <w:t>94</w:t>
                  </w:r>
                </w:p>
              </w:tc>
              <w:tc>
                <w:tcPr>
                  <w:tcW w:w="815" w:type="dxa"/>
                  <w:tcBorders>
                    <w:top w:val="single" w:sz="2" w:space="0" w:color="auto"/>
                    <w:left w:val="single" w:sz="2" w:space="0" w:color="auto"/>
                    <w:bottom w:val="single" w:sz="2" w:space="0" w:color="auto"/>
                    <w:right w:val="single" w:sz="12" w:space="0" w:color="auto"/>
                  </w:tcBorders>
                  <w:noWrap/>
                  <w:vAlign w:val="center"/>
                  <w:hideMark/>
                </w:tcPr>
                <w:p w:rsidR="002D4D46" w:rsidRPr="002D4D46" w:rsidRDefault="002D4D46" w:rsidP="002D4D46">
                  <w:pPr>
                    <w:spacing w:after="0" w:line="240" w:lineRule="auto"/>
                    <w:ind w:right="113"/>
                    <w:jc w:val="center"/>
                    <w:rPr>
                      <w:rFonts w:eastAsia="MS Mincho" w:cs="Calibri"/>
                      <w:color w:val="000000"/>
                      <w:sz w:val="20"/>
                      <w:szCs w:val="20"/>
                      <w:lang w:eastAsia="es-ES"/>
                    </w:rPr>
                  </w:pPr>
                  <w:r w:rsidRPr="002D4D46">
                    <w:rPr>
                      <w:rFonts w:eastAsia="MS Mincho" w:cs="Calibri"/>
                      <w:color w:val="000000"/>
                      <w:sz w:val="20"/>
                      <w:szCs w:val="20"/>
                      <w:lang w:eastAsia="es-ES"/>
                    </w:rPr>
                    <w:t>95</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rPr>
                      <w:rFonts w:eastAsia="MS Mincho" w:cs="Calibri"/>
                      <w:b/>
                      <w:bCs/>
                      <w:color w:val="000000"/>
                      <w:sz w:val="20"/>
                      <w:szCs w:val="20"/>
                      <w:lang w:eastAsia="es-ES"/>
                    </w:rPr>
                  </w:pPr>
                  <w:r w:rsidRPr="002D4D46">
                    <w:rPr>
                      <w:rFonts w:eastAsia="MS Mincho" w:cs="Calibri"/>
                      <w:b/>
                      <w:bCs/>
                      <w:color w:val="000000"/>
                      <w:sz w:val="20"/>
                      <w:szCs w:val="20"/>
                      <w:lang w:eastAsia="es-ES"/>
                    </w:rPr>
                    <w:t>Total matrícula rural</w:t>
                  </w:r>
                </w:p>
              </w:tc>
              <w:tc>
                <w:tcPr>
                  <w:tcW w:w="1362" w:type="dxa"/>
                  <w:tcBorders>
                    <w:top w:val="single" w:sz="2" w:space="0" w:color="auto"/>
                    <w:left w:val="single" w:sz="2" w:space="0" w:color="auto"/>
                    <w:bottom w:val="single" w:sz="2" w:space="0" w:color="auto"/>
                    <w:right w:val="single" w:sz="2" w:space="0" w:color="auto"/>
                  </w:tcBorders>
                  <w:shd w:val="clear" w:color="auto" w:fill="C6D9F1"/>
                  <w:vAlign w:val="center"/>
                </w:tcPr>
                <w:p w:rsidR="002D4D46" w:rsidRPr="002D4D46" w:rsidRDefault="002D4D46" w:rsidP="002D4D46">
                  <w:pPr>
                    <w:spacing w:after="0" w:line="240" w:lineRule="auto"/>
                    <w:jc w:val="right"/>
                    <w:rPr>
                      <w:rFonts w:eastAsia="MS Mincho" w:cs="Calibri"/>
                      <w:b/>
                      <w:bCs/>
                      <w:color w:val="000000"/>
                      <w:sz w:val="20"/>
                      <w:szCs w:val="20"/>
                      <w:lang w:eastAsia="es-ES"/>
                    </w:rPr>
                  </w:pP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234</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247</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250</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226</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244</w:t>
                  </w:r>
                </w:p>
              </w:tc>
              <w:tc>
                <w:tcPr>
                  <w:tcW w:w="815" w:type="dxa"/>
                  <w:tcBorders>
                    <w:top w:val="single" w:sz="2" w:space="0" w:color="auto"/>
                    <w:left w:val="single" w:sz="2" w:space="0" w:color="auto"/>
                    <w:bottom w:val="single" w:sz="2" w:space="0" w:color="auto"/>
                    <w:right w:val="single" w:sz="2" w:space="0" w:color="auto"/>
                  </w:tcBorders>
                  <w:shd w:val="clear" w:color="auto" w:fill="C6D9F1"/>
                  <w:vAlign w:val="center"/>
                  <w:hideMark/>
                </w:tcPr>
                <w:p w:rsidR="002D4D46" w:rsidRPr="002D4D46" w:rsidRDefault="002D4D46" w:rsidP="002D4D46">
                  <w:pPr>
                    <w:spacing w:after="0" w:line="240" w:lineRule="auto"/>
                    <w:ind w:right="113"/>
                    <w:jc w:val="right"/>
                    <w:rPr>
                      <w:rFonts w:eastAsia="MS Mincho" w:cs="Calibri"/>
                      <w:b/>
                      <w:bCs/>
                      <w:color w:val="000000"/>
                      <w:sz w:val="20"/>
                      <w:szCs w:val="20"/>
                      <w:lang w:eastAsia="es-ES"/>
                    </w:rPr>
                  </w:pPr>
                  <w:r w:rsidRPr="002D4D46">
                    <w:rPr>
                      <w:rFonts w:eastAsia="MS Mincho" w:cs="Calibri"/>
                      <w:b/>
                      <w:bCs/>
                      <w:color w:val="000000"/>
                      <w:sz w:val="20"/>
                      <w:szCs w:val="20"/>
                      <w:lang w:eastAsia="es-ES"/>
                    </w:rPr>
                    <w:t>232</w:t>
                  </w:r>
                </w:p>
              </w:tc>
              <w:tc>
                <w:tcPr>
                  <w:tcW w:w="815" w:type="dxa"/>
                  <w:tcBorders>
                    <w:top w:val="single" w:sz="2" w:space="0" w:color="auto"/>
                    <w:left w:val="single" w:sz="2" w:space="0" w:color="auto"/>
                    <w:bottom w:val="single" w:sz="2" w:space="0" w:color="auto"/>
                    <w:right w:val="single" w:sz="12" w:space="0" w:color="auto"/>
                  </w:tcBorders>
                  <w:shd w:val="clear" w:color="auto" w:fill="C6D9F1"/>
                  <w:noWrap/>
                  <w:vAlign w:val="center"/>
                  <w:hideMark/>
                </w:tcPr>
                <w:p w:rsidR="002D4D46" w:rsidRPr="002D4D46" w:rsidRDefault="002D4D46" w:rsidP="002D4D46">
                  <w:pPr>
                    <w:spacing w:after="0" w:line="240" w:lineRule="auto"/>
                    <w:ind w:right="113"/>
                    <w:jc w:val="center"/>
                    <w:rPr>
                      <w:rFonts w:eastAsia="MS Mincho" w:cs="Calibri"/>
                      <w:b/>
                      <w:bCs/>
                      <w:color w:val="000000"/>
                      <w:sz w:val="20"/>
                      <w:szCs w:val="20"/>
                      <w:lang w:eastAsia="es-ES"/>
                    </w:rPr>
                  </w:pPr>
                  <w:r w:rsidRPr="002D4D46">
                    <w:rPr>
                      <w:rFonts w:eastAsia="MS Mincho" w:cs="Calibri"/>
                      <w:b/>
                      <w:bCs/>
                      <w:color w:val="000000"/>
                      <w:sz w:val="20"/>
                      <w:szCs w:val="20"/>
                      <w:lang w:eastAsia="es-ES"/>
                    </w:rPr>
                    <w:t>225</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noWrap/>
                  <w:vAlign w:val="center"/>
                  <w:hideMark/>
                </w:tcPr>
                <w:p w:rsidR="002D4D46" w:rsidRPr="002D4D46" w:rsidRDefault="002D4D46" w:rsidP="002D4D46">
                  <w:pPr>
                    <w:spacing w:after="0" w:line="240" w:lineRule="auto"/>
                    <w:rPr>
                      <w:rFonts w:ascii="Arial Narrow" w:eastAsia="MS Mincho" w:hAnsi="Arial Narrow" w:cs="Calibri"/>
                      <w:color w:val="000000"/>
                      <w:sz w:val="20"/>
                      <w:szCs w:val="20"/>
                      <w:lang w:eastAsia="es-ES"/>
                    </w:rPr>
                  </w:pPr>
                  <w:r w:rsidRPr="002D4D46">
                    <w:rPr>
                      <w:rFonts w:ascii="Arial Narrow" w:eastAsia="MS Mincho" w:hAnsi="Arial Narrow" w:cs="ArialNarrow"/>
                      <w:color w:val="000000"/>
                      <w:sz w:val="20"/>
                      <w:szCs w:val="20"/>
                      <w:lang w:eastAsia="es-ES"/>
                    </w:rPr>
                    <w:t>Escuela Especial Humberto Moath</w:t>
                  </w:r>
                </w:p>
              </w:tc>
              <w:tc>
                <w:tcPr>
                  <w:tcW w:w="1362"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jc w:val="right"/>
                    <w:rPr>
                      <w:rFonts w:ascii="Arial Narrow" w:eastAsia="MS Mincho" w:hAnsi="Arial Narrow" w:cs="ArialNarrow"/>
                      <w:color w:val="000000"/>
                      <w:sz w:val="20"/>
                      <w:szCs w:val="20"/>
                      <w:lang w:eastAsia="es-ES"/>
                    </w:rPr>
                  </w:pPr>
                  <w:r w:rsidRPr="002D4D46">
                    <w:rPr>
                      <w:rFonts w:ascii="Arial Narrow" w:eastAsia="MS Mincho" w:hAnsi="Arial Narrow" w:cs="ArialNarrow"/>
                      <w:color w:val="000000"/>
                      <w:sz w:val="20"/>
                      <w:szCs w:val="20"/>
                      <w:lang w:eastAsia="es-ES"/>
                    </w:rPr>
                    <w:t>Casablanca</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ascii="Arial Narrow" w:eastAsia="MS Mincho" w:hAnsi="Arial Narrow" w:cs="Calibri"/>
                      <w:color w:val="000000"/>
                      <w:sz w:val="20"/>
                      <w:szCs w:val="20"/>
                      <w:lang w:eastAsia="es-ES"/>
                    </w:rPr>
                  </w:pPr>
                  <w:r w:rsidRPr="002D4D46">
                    <w:rPr>
                      <w:rFonts w:ascii="Arial Narrow" w:eastAsia="MS Mincho" w:hAnsi="Arial Narrow" w:cs="ArialNarrow"/>
                      <w:color w:val="000000"/>
                      <w:sz w:val="20"/>
                      <w:szCs w:val="20"/>
                      <w:lang w:eastAsia="es-ES"/>
                    </w:rPr>
                    <w:t>127</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ascii="Arial Narrow" w:eastAsia="MS Mincho" w:hAnsi="Arial Narrow" w:cs="Calibri"/>
                      <w:color w:val="000000"/>
                      <w:sz w:val="20"/>
                      <w:szCs w:val="20"/>
                      <w:lang w:eastAsia="es-ES"/>
                    </w:rPr>
                  </w:pPr>
                  <w:r w:rsidRPr="002D4D46">
                    <w:rPr>
                      <w:rFonts w:ascii="Arial Narrow" w:eastAsia="MS Mincho" w:hAnsi="Arial Narrow" w:cs="ArialNarrow"/>
                      <w:color w:val="000000"/>
                      <w:sz w:val="20"/>
                      <w:szCs w:val="20"/>
                      <w:lang w:eastAsia="es-ES"/>
                    </w:rPr>
                    <w:t>99</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ascii="Arial Narrow" w:eastAsia="MS Mincho" w:hAnsi="Arial Narrow" w:cs="Calibri"/>
                      <w:color w:val="000000"/>
                      <w:sz w:val="20"/>
                      <w:szCs w:val="20"/>
                      <w:lang w:eastAsia="es-ES"/>
                    </w:rPr>
                  </w:pPr>
                  <w:r w:rsidRPr="002D4D46">
                    <w:rPr>
                      <w:rFonts w:ascii="Arial Narrow" w:eastAsia="MS Mincho" w:hAnsi="Arial Narrow" w:cs="ArialNarrow"/>
                      <w:color w:val="000000"/>
                      <w:sz w:val="20"/>
                      <w:szCs w:val="20"/>
                      <w:lang w:eastAsia="es-ES"/>
                    </w:rPr>
                    <w:t>88</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ascii="Arial Narrow" w:eastAsia="MS Mincho" w:hAnsi="Arial Narrow" w:cs="Calibri"/>
                      <w:color w:val="000000"/>
                      <w:sz w:val="20"/>
                      <w:szCs w:val="20"/>
                      <w:lang w:eastAsia="es-ES"/>
                    </w:rPr>
                  </w:pPr>
                  <w:r w:rsidRPr="002D4D46">
                    <w:rPr>
                      <w:rFonts w:ascii="Arial Narrow" w:eastAsia="MS Mincho" w:hAnsi="Arial Narrow" w:cs="ArialNarrow"/>
                      <w:color w:val="000000"/>
                      <w:sz w:val="20"/>
                      <w:szCs w:val="20"/>
                      <w:lang w:eastAsia="es-ES"/>
                    </w:rPr>
                    <w:t>93</w:t>
                  </w:r>
                </w:p>
              </w:tc>
              <w:tc>
                <w:tcPr>
                  <w:tcW w:w="815" w:type="dxa"/>
                  <w:tcBorders>
                    <w:top w:val="single" w:sz="2" w:space="0" w:color="auto"/>
                    <w:left w:val="single" w:sz="2" w:space="0" w:color="auto"/>
                    <w:bottom w:val="single" w:sz="2" w:space="0" w:color="auto"/>
                    <w:right w:val="single" w:sz="2" w:space="0" w:color="auto"/>
                  </w:tcBorders>
                  <w:noWrap/>
                  <w:vAlign w:val="center"/>
                  <w:hideMark/>
                </w:tcPr>
                <w:p w:rsidR="002D4D46" w:rsidRPr="002D4D46" w:rsidRDefault="002D4D46" w:rsidP="002D4D46">
                  <w:pPr>
                    <w:spacing w:after="0" w:line="240" w:lineRule="auto"/>
                    <w:ind w:right="113"/>
                    <w:jc w:val="right"/>
                    <w:rPr>
                      <w:rFonts w:ascii="Arial Narrow" w:eastAsia="MS Mincho" w:hAnsi="Arial Narrow" w:cs="Calibri"/>
                      <w:color w:val="000000"/>
                      <w:sz w:val="20"/>
                      <w:szCs w:val="20"/>
                      <w:lang w:eastAsia="es-ES"/>
                    </w:rPr>
                  </w:pPr>
                  <w:r w:rsidRPr="002D4D46">
                    <w:rPr>
                      <w:rFonts w:ascii="Arial Narrow" w:eastAsia="MS Mincho" w:hAnsi="Arial Narrow" w:cs="ArialNarrow"/>
                      <w:color w:val="000000"/>
                      <w:sz w:val="20"/>
                      <w:szCs w:val="20"/>
                      <w:lang w:eastAsia="es-ES"/>
                    </w:rPr>
                    <w:t>93</w:t>
                  </w:r>
                </w:p>
              </w:tc>
              <w:tc>
                <w:tcPr>
                  <w:tcW w:w="815" w:type="dxa"/>
                  <w:tcBorders>
                    <w:top w:val="single" w:sz="2" w:space="0" w:color="auto"/>
                    <w:left w:val="single" w:sz="2" w:space="0" w:color="auto"/>
                    <w:bottom w:val="single" w:sz="2" w:space="0" w:color="auto"/>
                    <w:right w:val="single" w:sz="2" w:space="0" w:color="auto"/>
                  </w:tcBorders>
                  <w:vAlign w:val="center"/>
                  <w:hideMark/>
                </w:tcPr>
                <w:p w:rsidR="002D4D46" w:rsidRPr="002D4D46" w:rsidRDefault="002D4D46" w:rsidP="002D4D46">
                  <w:pPr>
                    <w:spacing w:after="0" w:line="240" w:lineRule="auto"/>
                    <w:ind w:right="113"/>
                    <w:jc w:val="right"/>
                    <w:rPr>
                      <w:rFonts w:ascii="Arial Narrow" w:eastAsia="MS Mincho" w:hAnsi="Arial Narrow" w:cs="Calibri"/>
                      <w:color w:val="000000"/>
                      <w:sz w:val="20"/>
                      <w:szCs w:val="20"/>
                      <w:lang w:eastAsia="es-ES"/>
                    </w:rPr>
                  </w:pPr>
                  <w:r w:rsidRPr="002D4D46">
                    <w:rPr>
                      <w:rFonts w:ascii="Arial Narrow" w:eastAsia="MS Mincho" w:hAnsi="Arial Narrow" w:cs="ArialNarrow"/>
                      <w:color w:val="000000"/>
                      <w:sz w:val="20"/>
                      <w:szCs w:val="20"/>
                      <w:lang w:eastAsia="es-ES"/>
                    </w:rPr>
                    <w:t>74</w:t>
                  </w:r>
                </w:p>
              </w:tc>
              <w:tc>
                <w:tcPr>
                  <w:tcW w:w="815" w:type="dxa"/>
                  <w:tcBorders>
                    <w:top w:val="single" w:sz="2" w:space="0" w:color="auto"/>
                    <w:left w:val="single" w:sz="2" w:space="0" w:color="auto"/>
                    <w:bottom w:val="single" w:sz="2" w:space="0" w:color="auto"/>
                    <w:right w:val="single" w:sz="12" w:space="0" w:color="auto"/>
                  </w:tcBorders>
                  <w:noWrap/>
                  <w:vAlign w:val="center"/>
                  <w:hideMark/>
                </w:tcPr>
                <w:p w:rsidR="002D4D46" w:rsidRPr="002D4D46" w:rsidRDefault="002D4D46" w:rsidP="002D4D46">
                  <w:pPr>
                    <w:spacing w:after="0" w:line="240" w:lineRule="auto"/>
                    <w:ind w:right="113"/>
                    <w:jc w:val="center"/>
                    <w:rPr>
                      <w:rFonts w:ascii="Arial Narrow" w:eastAsia="MS Mincho" w:hAnsi="Arial Narrow" w:cs="Calibri"/>
                      <w:color w:val="000000"/>
                      <w:sz w:val="20"/>
                      <w:szCs w:val="20"/>
                      <w:lang w:eastAsia="es-ES"/>
                    </w:rPr>
                  </w:pPr>
                  <w:r w:rsidRPr="002D4D46">
                    <w:rPr>
                      <w:rFonts w:ascii="Arial Narrow" w:eastAsia="MS Mincho" w:hAnsi="Arial Narrow" w:cs="Calibri"/>
                      <w:color w:val="000000"/>
                      <w:sz w:val="20"/>
                      <w:szCs w:val="20"/>
                      <w:lang w:eastAsia="es-ES"/>
                    </w:rPr>
                    <w:t>75</w:t>
                  </w:r>
                </w:p>
              </w:tc>
            </w:tr>
            <w:tr w:rsidR="002D4D46" w:rsidRPr="002D4D46" w:rsidTr="002D4D46">
              <w:trPr>
                <w:trHeight w:val="315"/>
              </w:trPr>
              <w:tc>
                <w:tcPr>
                  <w:tcW w:w="1837" w:type="dxa"/>
                  <w:tcBorders>
                    <w:top w:val="single" w:sz="2" w:space="0" w:color="auto"/>
                    <w:left w:val="single" w:sz="1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rPr>
                      <w:rFonts w:ascii="Arial Narrow" w:eastAsia="MS Mincho" w:hAnsi="Arial Narrow" w:cs="Calibri"/>
                      <w:b/>
                      <w:bCs/>
                      <w:color w:val="000000"/>
                      <w:sz w:val="20"/>
                      <w:szCs w:val="20"/>
                      <w:lang w:eastAsia="es-ES"/>
                    </w:rPr>
                  </w:pPr>
                  <w:r w:rsidRPr="002D4D46">
                    <w:rPr>
                      <w:rFonts w:ascii="Arial Narrow" w:eastAsia="MS Mincho" w:hAnsi="Arial Narrow" w:cs="Calibri"/>
                      <w:b/>
                      <w:bCs/>
                      <w:color w:val="000000"/>
                      <w:sz w:val="20"/>
                      <w:szCs w:val="20"/>
                      <w:lang w:eastAsia="es-ES"/>
                    </w:rPr>
                    <w:t>Total matrícula especial</w:t>
                  </w:r>
                </w:p>
              </w:tc>
              <w:tc>
                <w:tcPr>
                  <w:tcW w:w="1362" w:type="dxa"/>
                  <w:tcBorders>
                    <w:top w:val="single" w:sz="2" w:space="0" w:color="auto"/>
                    <w:left w:val="single" w:sz="2" w:space="0" w:color="auto"/>
                    <w:bottom w:val="single" w:sz="2" w:space="0" w:color="auto"/>
                    <w:right w:val="single" w:sz="2" w:space="0" w:color="auto"/>
                  </w:tcBorders>
                  <w:shd w:val="clear" w:color="auto" w:fill="C6D9F1"/>
                  <w:vAlign w:val="center"/>
                </w:tcPr>
                <w:p w:rsidR="002D4D46" w:rsidRPr="002D4D46" w:rsidRDefault="002D4D46" w:rsidP="002D4D46">
                  <w:pPr>
                    <w:spacing w:after="0" w:line="240" w:lineRule="auto"/>
                    <w:jc w:val="right"/>
                    <w:rPr>
                      <w:rFonts w:ascii="Arial Narrow" w:eastAsia="MS Mincho" w:hAnsi="Arial Narrow" w:cs="Calibri"/>
                      <w:b/>
                      <w:bCs/>
                      <w:color w:val="000000"/>
                      <w:sz w:val="20"/>
                      <w:szCs w:val="20"/>
                      <w:lang w:eastAsia="es-ES"/>
                    </w:rPr>
                  </w:pP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Calibri"/>
                      <w:b/>
                      <w:bCs/>
                      <w:color w:val="000000"/>
                      <w:sz w:val="20"/>
                      <w:szCs w:val="20"/>
                      <w:lang w:eastAsia="es-ES"/>
                    </w:rPr>
                    <w:t>127</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Calibri"/>
                      <w:b/>
                      <w:bCs/>
                      <w:color w:val="000000"/>
                      <w:sz w:val="20"/>
                      <w:szCs w:val="20"/>
                      <w:lang w:eastAsia="es-ES"/>
                    </w:rPr>
                    <w:t>99</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Calibri"/>
                      <w:b/>
                      <w:bCs/>
                      <w:color w:val="000000"/>
                      <w:sz w:val="20"/>
                      <w:szCs w:val="20"/>
                      <w:lang w:eastAsia="es-ES"/>
                    </w:rPr>
                    <w:t>88</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Calibri"/>
                      <w:b/>
                      <w:bCs/>
                      <w:color w:val="000000"/>
                      <w:sz w:val="20"/>
                      <w:szCs w:val="20"/>
                      <w:lang w:eastAsia="es-ES"/>
                    </w:rPr>
                    <w:t>93</w:t>
                  </w:r>
                </w:p>
              </w:tc>
              <w:tc>
                <w:tcPr>
                  <w:tcW w:w="815" w:type="dxa"/>
                  <w:tcBorders>
                    <w:top w:val="single" w:sz="2" w:space="0" w:color="auto"/>
                    <w:left w:val="single" w:sz="2" w:space="0" w:color="auto"/>
                    <w:bottom w:val="single" w:sz="2" w:space="0" w:color="auto"/>
                    <w:right w:val="single" w:sz="2" w:space="0" w:color="auto"/>
                  </w:tcBorders>
                  <w:shd w:val="clear" w:color="auto" w:fill="C6D9F1"/>
                  <w:noWrap/>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Calibri"/>
                      <w:b/>
                      <w:bCs/>
                      <w:color w:val="000000"/>
                      <w:sz w:val="20"/>
                      <w:szCs w:val="20"/>
                      <w:lang w:eastAsia="es-ES"/>
                    </w:rPr>
                    <w:t>93</w:t>
                  </w:r>
                </w:p>
              </w:tc>
              <w:tc>
                <w:tcPr>
                  <w:tcW w:w="815" w:type="dxa"/>
                  <w:tcBorders>
                    <w:top w:val="single" w:sz="2" w:space="0" w:color="auto"/>
                    <w:left w:val="single" w:sz="2" w:space="0" w:color="auto"/>
                    <w:bottom w:val="single" w:sz="2" w:space="0" w:color="auto"/>
                    <w:right w:val="single" w:sz="2" w:space="0" w:color="auto"/>
                  </w:tcBorders>
                  <w:shd w:val="clear" w:color="auto" w:fill="C6D9F1"/>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Calibri"/>
                      <w:b/>
                      <w:bCs/>
                      <w:color w:val="000000"/>
                      <w:sz w:val="20"/>
                      <w:szCs w:val="20"/>
                      <w:lang w:eastAsia="es-ES"/>
                    </w:rPr>
                    <w:t>74</w:t>
                  </w:r>
                </w:p>
              </w:tc>
              <w:tc>
                <w:tcPr>
                  <w:tcW w:w="815" w:type="dxa"/>
                  <w:tcBorders>
                    <w:top w:val="single" w:sz="2" w:space="0" w:color="auto"/>
                    <w:left w:val="single" w:sz="2" w:space="0" w:color="auto"/>
                    <w:bottom w:val="single" w:sz="2" w:space="0" w:color="auto"/>
                    <w:right w:val="single" w:sz="12" w:space="0" w:color="auto"/>
                  </w:tcBorders>
                  <w:shd w:val="clear" w:color="auto" w:fill="C6D9F1"/>
                  <w:noWrap/>
                  <w:vAlign w:val="center"/>
                  <w:hideMark/>
                </w:tcPr>
                <w:p w:rsidR="002D4D46" w:rsidRPr="002D4D46" w:rsidRDefault="002D4D46" w:rsidP="002D4D46">
                  <w:pPr>
                    <w:spacing w:after="0" w:line="240" w:lineRule="auto"/>
                    <w:ind w:right="113"/>
                    <w:jc w:val="center"/>
                    <w:rPr>
                      <w:rFonts w:ascii="Arial Narrow" w:eastAsia="MS Mincho" w:hAnsi="Arial Narrow" w:cs="Calibri"/>
                      <w:b/>
                      <w:bCs/>
                      <w:color w:val="000000"/>
                      <w:sz w:val="20"/>
                      <w:szCs w:val="20"/>
                      <w:lang w:eastAsia="es-ES"/>
                    </w:rPr>
                  </w:pPr>
                  <w:r w:rsidRPr="002D4D46">
                    <w:rPr>
                      <w:rFonts w:ascii="Arial Narrow" w:eastAsia="MS Mincho" w:hAnsi="Arial Narrow" w:cs="Calibri"/>
                      <w:b/>
                      <w:bCs/>
                      <w:color w:val="000000"/>
                      <w:sz w:val="20"/>
                      <w:szCs w:val="20"/>
                      <w:lang w:eastAsia="es-ES"/>
                    </w:rPr>
                    <w:t>75</w:t>
                  </w:r>
                </w:p>
              </w:tc>
            </w:tr>
            <w:tr w:rsidR="002D4D46" w:rsidRPr="002D4D46" w:rsidTr="002D4D46">
              <w:trPr>
                <w:trHeight w:val="315"/>
              </w:trPr>
              <w:tc>
                <w:tcPr>
                  <w:tcW w:w="1837" w:type="dxa"/>
                  <w:tcBorders>
                    <w:top w:val="single" w:sz="2" w:space="0" w:color="auto"/>
                    <w:left w:val="single" w:sz="12" w:space="0" w:color="auto"/>
                    <w:bottom w:val="single" w:sz="12" w:space="0" w:color="auto"/>
                    <w:right w:val="single" w:sz="2" w:space="0" w:color="auto"/>
                  </w:tcBorders>
                  <w:shd w:val="clear" w:color="auto" w:fill="548DD4"/>
                  <w:noWrap/>
                  <w:vAlign w:val="center"/>
                  <w:hideMark/>
                </w:tcPr>
                <w:p w:rsidR="002D4D46" w:rsidRPr="002D4D46" w:rsidRDefault="002D4D46" w:rsidP="002D4D46">
                  <w:pPr>
                    <w:spacing w:after="0" w:line="240" w:lineRule="auto"/>
                    <w:rPr>
                      <w:rFonts w:ascii="Arial Narrow" w:eastAsia="MS Mincho" w:hAnsi="Arial Narrow" w:cs="Calibri"/>
                      <w:b/>
                      <w:bCs/>
                      <w:color w:val="000000"/>
                      <w:sz w:val="20"/>
                      <w:szCs w:val="20"/>
                      <w:lang w:eastAsia="es-ES"/>
                    </w:rPr>
                  </w:pPr>
                  <w:r w:rsidRPr="002D4D46">
                    <w:rPr>
                      <w:rFonts w:ascii="Arial Narrow" w:eastAsia="MS Mincho" w:hAnsi="Arial Narrow" w:cs="ArialNarrow"/>
                      <w:b/>
                      <w:bCs/>
                      <w:color w:val="000000"/>
                      <w:sz w:val="20"/>
                      <w:szCs w:val="20"/>
                      <w:lang w:eastAsia="es-ES"/>
                    </w:rPr>
                    <w:t>TOTAL MATRÍCULA ESTABLECIMIENTOS MUNICIPALIZADOS</w:t>
                  </w:r>
                </w:p>
              </w:tc>
              <w:tc>
                <w:tcPr>
                  <w:tcW w:w="1362" w:type="dxa"/>
                  <w:tcBorders>
                    <w:top w:val="single" w:sz="2" w:space="0" w:color="auto"/>
                    <w:left w:val="single" w:sz="2" w:space="0" w:color="auto"/>
                    <w:bottom w:val="single" w:sz="12" w:space="0" w:color="auto"/>
                    <w:right w:val="single" w:sz="2" w:space="0" w:color="auto"/>
                  </w:tcBorders>
                  <w:shd w:val="clear" w:color="auto" w:fill="548DD4"/>
                  <w:vAlign w:val="center"/>
                </w:tcPr>
                <w:p w:rsidR="002D4D46" w:rsidRPr="002D4D46" w:rsidRDefault="002D4D46" w:rsidP="002D4D46">
                  <w:pPr>
                    <w:spacing w:after="0" w:line="240" w:lineRule="auto"/>
                    <w:jc w:val="right"/>
                    <w:rPr>
                      <w:rFonts w:ascii="Arial Narrow" w:eastAsia="MS Mincho" w:hAnsi="Arial Narrow" w:cs="ArialNarrow"/>
                      <w:b/>
                      <w:bCs/>
                      <w:color w:val="000000"/>
                      <w:sz w:val="20"/>
                      <w:szCs w:val="20"/>
                      <w:lang w:eastAsia="es-ES"/>
                    </w:rPr>
                  </w:pPr>
                </w:p>
              </w:tc>
              <w:tc>
                <w:tcPr>
                  <w:tcW w:w="815" w:type="dxa"/>
                  <w:tcBorders>
                    <w:top w:val="single" w:sz="2" w:space="0" w:color="auto"/>
                    <w:left w:val="single" w:sz="2" w:space="0" w:color="auto"/>
                    <w:bottom w:val="single" w:sz="12" w:space="0" w:color="auto"/>
                    <w:right w:val="single" w:sz="2" w:space="0" w:color="auto"/>
                  </w:tcBorders>
                  <w:shd w:val="clear" w:color="auto" w:fill="548DD4"/>
                  <w:noWrap/>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ArialNarrow"/>
                      <w:b/>
                      <w:bCs/>
                      <w:color w:val="000000"/>
                      <w:sz w:val="20"/>
                      <w:szCs w:val="20"/>
                      <w:lang w:eastAsia="es-ES"/>
                    </w:rPr>
                    <w:t>3.236</w:t>
                  </w:r>
                </w:p>
              </w:tc>
              <w:tc>
                <w:tcPr>
                  <w:tcW w:w="815" w:type="dxa"/>
                  <w:tcBorders>
                    <w:top w:val="single" w:sz="2" w:space="0" w:color="auto"/>
                    <w:left w:val="single" w:sz="2" w:space="0" w:color="auto"/>
                    <w:bottom w:val="single" w:sz="12" w:space="0" w:color="auto"/>
                    <w:right w:val="single" w:sz="2" w:space="0" w:color="auto"/>
                  </w:tcBorders>
                  <w:shd w:val="clear" w:color="auto" w:fill="548DD4"/>
                  <w:noWrap/>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ArialNarrow"/>
                      <w:b/>
                      <w:bCs/>
                      <w:color w:val="000000"/>
                      <w:sz w:val="20"/>
                      <w:szCs w:val="20"/>
                      <w:lang w:eastAsia="es-ES"/>
                    </w:rPr>
                    <w:t>2.936</w:t>
                  </w:r>
                </w:p>
              </w:tc>
              <w:tc>
                <w:tcPr>
                  <w:tcW w:w="815" w:type="dxa"/>
                  <w:tcBorders>
                    <w:top w:val="single" w:sz="2" w:space="0" w:color="auto"/>
                    <w:left w:val="single" w:sz="2" w:space="0" w:color="auto"/>
                    <w:bottom w:val="single" w:sz="12" w:space="0" w:color="auto"/>
                    <w:right w:val="single" w:sz="2" w:space="0" w:color="auto"/>
                  </w:tcBorders>
                  <w:shd w:val="clear" w:color="auto" w:fill="548DD4"/>
                  <w:noWrap/>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ArialNarrow"/>
                      <w:b/>
                      <w:bCs/>
                      <w:color w:val="000000"/>
                      <w:sz w:val="20"/>
                      <w:szCs w:val="20"/>
                      <w:lang w:eastAsia="es-ES"/>
                    </w:rPr>
                    <w:t>2.767</w:t>
                  </w:r>
                </w:p>
              </w:tc>
              <w:tc>
                <w:tcPr>
                  <w:tcW w:w="815" w:type="dxa"/>
                  <w:tcBorders>
                    <w:top w:val="single" w:sz="2" w:space="0" w:color="auto"/>
                    <w:left w:val="single" w:sz="2" w:space="0" w:color="auto"/>
                    <w:bottom w:val="single" w:sz="12" w:space="0" w:color="auto"/>
                    <w:right w:val="single" w:sz="2" w:space="0" w:color="auto"/>
                  </w:tcBorders>
                  <w:shd w:val="clear" w:color="auto" w:fill="548DD4"/>
                  <w:noWrap/>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ArialNarrow"/>
                      <w:b/>
                      <w:bCs/>
                      <w:color w:val="000000"/>
                      <w:sz w:val="20"/>
                      <w:szCs w:val="20"/>
                      <w:lang w:eastAsia="es-ES"/>
                    </w:rPr>
                    <w:t>2.608</w:t>
                  </w:r>
                </w:p>
              </w:tc>
              <w:tc>
                <w:tcPr>
                  <w:tcW w:w="815" w:type="dxa"/>
                  <w:tcBorders>
                    <w:top w:val="single" w:sz="2" w:space="0" w:color="auto"/>
                    <w:left w:val="single" w:sz="2" w:space="0" w:color="auto"/>
                    <w:bottom w:val="single" w:sz="12" w:space="0" w:color="auto"/>
                    <w:right w:val="single" w:sz="2" w:space="0" w:color="auto"/>
                  </w:tcBorders>
                  <w:shd w:val="clear" w:color="auto" w:fill="548DD4"/>
                  <w:noWrap/>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ArialNarrow"/>
                      <w:b/>
                      <w:bCs/>
                      <w:color w:val="000000"/>
                      <w:sz w:val="20"/>
                      <w:szCs w:val="20"/>
                      <w:lang w:eastAsia="es-ES"/>
                    </w:rPr>
                    <w:t>2.511</w:t>
                  </w:r>
                </w:p>
              </w:tc>
              <w:tc>
                <w:tcPr>
                  <w:tcW w:w="815" w:type="dxa"/>
                  <w:tcBorders>
                    <w:top w:val="single" w:sz="2" w:space="0" w:color="auto"/>
                    <w:left w:val="single" w:sz="2" w:space="0" w:color="auto"/>
                    <w:bottom w:val="single" w:sz="12" w:space="0" w:color="auto"/>
                    <w:right w:val="single" w:sz="2" w:space="0" w:color="auto"/>
                  </w:tcBorders>
                  <w:shd w:val="clear" w:color="auto" w:fill="548DD4"/>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ArialNarrow"/>
                      <w:b/>
                      <w:bCs/>
                      <w:color w:val="000000"/>
                      <w:sz w:val="20"/>
                      <w:szCs w:val="20"/>
                      <w:lang w:eastAsia="es-ES"/>
                    </w:rPr>
                    <w:t>2.295</w:t>
                  </w:r>
                </w:p>
              </w:tc>
              <w:tc>
                <w:tcPr>
                  <w:tcW w:w="815" w:type="dxa"/>
                  <w:tcBorders>
                    <w:top w:val="single" w:sz="2" w:space="0" w:color="auto"/>
                    <w:left w:val="single" w:sz="2" w:space="0" w:color="auto"/>
                    <w:bottom w:val="single" w:sz="12" w:space="0" w:color="auto"/>
                    <w:right w:val="single" w:sz="12" w:space="0" w:color="auto"/>
                  </w:tcBorders>
                  <w:shd w:val="clear" w:color="auto" w:fill="548DD4"/>
                  <w:noWrap/>
                  <w:vAlign w:val="center"/>
                  <w:hideMark/>
                </w:tcPr>
                <w:p w:rsidR="002D4D46" w:rsidRPr="002D4D46" w:rsidRDefault="002D4D46" w:rsidP="002D4D46">
                  <w:pPr>
                    <w:spacing w:after="0" w:line="240" w:lineRule="auto"/>
                    <w:ind w:right="113"/>
                    <w:jc w:val="right"/>
                    <w:rPr>
                      <w:rFonts w:ascii="Arial Narrow" w:eastAsia="MS Mincho" w:hAnsi="Arial Narrow" w:cs="Calibri"/>
                      <w:b/>
                      <w:bCs/>
                      <w:color w:val="000000"/>
                      <w:sz w:val="20"/>
                      <w:szCs w:val="20"/>
                      <w:lang w:eastAsia="es-ES"/>
                    </w:rPr>
                  </w:pPr>
                  <w:r w:rsidRPr="002D4D46">
                    <w:rPr>
                      <w:rFonts w:ascii="Arial Narrow" w:eastAsia="MS Mincho" w:hAnsi="Arial Narrow" w:cs="Calibri"/>
                      <w:b/>
                      <w:bCs/>
                      <w:color w:val="000000"/>
                      <w:sz w:val="20"/>
                      <w:szCs w:val="20"/>
                      <w:lang w:eastAsia="es-ES"/>
                    </w:rPr>
                    <w:t>2.229</w:t>
                  </w:r>
                </w:p>
              </w:tc>
            </w:tr>
          </w:tbl>
          <w:p w:rsidR="002D4D46" w:rsidRDefault="002D4D46" w:rsidP="002D4D46">
            <w:pPr>
              <w:spacing w:after="0" w:line="240" w:lineRule="auto"/>
              <w:jc w:val="both"/>
              <w:rPr>
                <w:sz w:val="18"/>
                <w:szCs w:val="18"/>
                <w:lang w:val="es-CL"/>
              </w:rPr>
            </w:pPr>
            <w:r>
              <w:rPr>
                <w:sz w:val="18"/>
                <w:szCs w:val="18"/>
                <w:lang w:val="es-CL"/>
              </w:rPr>
              <w:t>Fuente: DAEM Casablanca. www.ayudamineduc.cl</w:t>
            </w:r>
          </w:p>
          <w:p w:rsidR="002D4D46" w:rsidRPr="00BD769E" w:rsidRDefault="002D4D46" w:rsidP="002D4D46">
            <w:pPr>
              <w:spacing w:after="0" w:line="240" w:lineRule="auto"/>
              <w:jc w:val="both"/>
              <w:rPr>
                <w:lang w:val="es-CL"/>
              </w:rPr>
            </w:pPr>
          </w:p>
          <w:p w:rsidR="002D4D46" w:rsidRPr="00BD769E" w:rsidRDefault="002D4D46" w:rsidP="002D4D46">
            <w:pPr>
              <w:spacing w:after="0" w:line="240" w:lineRule="auto"/>
              <w:jc w:val="both"/>
              <w:rPr>
                <w:lang w:val="es-CL"/>
              </w:rPr>
            </w:pPr>
            <w:r w:rsidRPr="00BD769E">
              <w:rPr>
                <w:lang w:val="es-CL"/>
              </w:rPr>
              <w:t>De acuerdo a la evolución histórica del comportamiento que ha tenido la matrícula en los establecimientos educacionales municipalizados, desde los años 2006 a julio de 2012, se puede observar que ha ido en una constante disminución, lo que también se visualiza en la matrícula general de la comuna.</w:t>
            </w:r>
          </w:p>
          <w:p w:rsidR="002D4D46" w:rsidRPr="00BD769E" w:rsidRDefault="002D4D46" w:rsidP="002D4D46">
            <w:pPr>
              <w:spacing w:after="0" w:line="240" w:lineRule="auto"/>
              <w:jc w:val="both"/>
              <w:rPr>
                <w:lang w:val="es-CL"/>
              </w:rPr>
            </w:pPr>
            <w:r w:rsidRPr="00BD769E">
              <w:rPr>
                <w:lang w:val="es-CL"/>
              </w:rPr>
              <w:tab/>
            </w:r>
          </w:p>
          <w:p w:rsidR="002D4D46" w:rsidRDefault="002D4D46" w:rsidP="002D4D46">
            <w:pPr>
              <w:spacing w:after="0" w:line="240" w:lineRule="auto"/>
              <w:jc w:val="both"/>
              <w:rPr>
                <w:sz w:val="24"/>
                <w:szCs w:val="24"/>
                <w:lang w:val="es-CL"/>
              </w:rPr>
            </w:pPr>
            <w:r w:rsidRPr="00BD769E">
              <w:rPr>
                <w:lang w:val="es-CL"/>
              </w:rPr>
              <w:t>La proyección de matrícula para el año escolar 2013, aumentaría en 97 alumnos/as, lo que corresponde a un aumento de un 4%, como se registra en el cuadro siguiente:</w:t>
            </w:r>
          </w:p>
          <w:p w:rsidR="002D4D46" w:rsidRDefault="002D4D46" w:rsidP="002D4D46">
            <w:pPr>
              <w:spacing w:after="0" w:line="240" w:lineRule="auto"/>
              <w:jc w:val="both"/>
              <w:rPr>
                <w:sz w:val="24"/>
                <w:szCs w:val="24"/>
                <w:lang w:val="es-CL"/>
              </w:rPr>
            </w:pPr>
          </w:p>
          <w:p w:rsidR="002D4D46" w:rsidRDefault="002D4D46" w:rsidP="002D4D46">
            <w:pPr>
              <w:spacing w:after="0" w:line="240" w:lineRule="auto"/>
              <w:jc w:val="center"/>
              <w:rPr>
                <w:b/>
                <w:sz w:val="24"/>
                <w:szCs w:val="24"/>
                <w:u w:val="single"/>
                <w:lang w:val="es-CL"/>
              </w:rPr>
            </w:pPr>
            <w:r>
              <w:rPr>
                <w:b/>
                <w:sz w:val="24"/>
                <w:szCs w:val="24"/>
                <w:u w:val="single"/>
                <w:lang w:val="es-CL"/>
              </w:rPr>
              <w:t>PROYECCIÓN DE MATRÍCULA 2013</w:t>
            </w:r>
          </w:p>
          <w:p w:rsidR="002D4D46" w:rsidRDefault="002D4D46" w:rsidP="002D4D46">
            <w:pPr>
              <w:spacing w:after="0" w:line="240" w:lineRule="auto"/>
              <w:jc w:val="center"/>
              <w:rPr>
                <w:b/>
                <w:color w:val="FF0000"/>
                <w:sz w:val="24"/>
                <w:szCs w:val="24"/>
                <w:u w:val="single"/>
                <w:lang w:val="es-CL"/>
              </w:rPr>
            </w:pPr>
          </w:p>
          <w:tbl>
            <w:tblPr>
              <w:tblpPr w:leftFromText="141" w:rightFromText="141" w:bottomFromText="200" w:vertAnchor="text" w:horzAnchor="margin" w:tblpXSpec="center" w:tblpY="182"/>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493"/>
              <w:gridCol w:w="446"/>
              <w:gridCol w:w="495"/>
              <w:gridCol w:w="442"/>
              <w:gridCol w:w="382"/>
              <w:gridCol w:w="382"/>
              <w:gridCol w:w="382"/>
              <w:gridCol w:w="382"/>
              <w:gridCol w:w="382"/>
              <w:gridCol w:w="382"/>
              <w:gridCol w:w="270"/>
              <w:gridCol w:w="609"/>
              <w:gridCol w:w="420"/>
              <w:gridCol w:w="566"/>
              <w:gridCol w:w="426"/>
              <w:gridCol w:w="426"/>
              <w:gridCol w:w="554"/>
              <w:gridCol w:w="428"/>
              <w:gridCol w:w="430"/>
              <w:gridCol w:w="440"/>
              <w:gridCol w:w="560"/>
            </w:tblGrid>
            <w:tr w:rsidR="004B3D50" w:rsidTr="004B3D50">
              <w:trPr>
                <w:trHeight w:val="296"/>
              </w:trPr>
              <w:tc>
                <w:tcPr>
                  <w:tcW w:w="419" w:type="pct"/>
                  <w:vMerge w:val="restar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both"/>
                    <w:rPr>
                      <w:b/>
                      <w:i/>
                      <w:sz w:val="20"/>
                      <w:szCs w:val="20"/>
                      <w:lang w:val="es-CL"/>
                    </w:rPr>
                  </w:pPr>
                  <w:r>
                    <w:rPr>
                      <w:b/>
                      <w:i/>
                      <w:sz w:val="20"/>
                      <w:szCs w:val="20"/>
                      <w:lang w:val="es-CL"/>
                    </w:rPr>
                    <w:t>ESTABL</w:t>
                  </w:r>
                </w:p>
              </w:tc>
              <w:tc>
                <w:tcPr>
                  <w:tcW w:w="462" w:type="pct"/>
                  <w:gridSpan w:val="2"/>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both"/>
                    <w:rPr>
                      <w:b/>
                      <w:i/>
                      <w:sz w:val="20"/>
                      <w:szCs w:val="20"/>
                      <w:lang w:val="es-CL"/>
                    </w:rPr>
                  </w:pPr>
                  <w:r>
                    <w:rPr>
                      <w:b/>
                      <w:i/>
                      <w:sz w:val="20"/>
                      <w:szCs w:val="20"/>
                      <w:lang w:val="es-CL"/>
                    </w:rPr>
                    <w:t>PREBÁS</w:t>
                  </w:r>
                </w:p>
              </w:tc>
              <w:tc>
                <w:tcPr>
                  <w:tcW w:w="244" w:type="pct"/>
                  <w:tcBorders>
                    <w:top w:val="single" w:sz="4" w:space="0" w:color="auto"/>
                    <w:left w:val="single" w:sz="4" w:space="0" w:color="auto"/>
                    <w:bottom w:val="nil"/>
                    <w:right w:val="single" w:sz="4" w:space="0" w:color="auto"/>
                  </w:tcBorders>
                  <w:shd w:val="clear" w:color="auto" w:fill="E5B8B7"/>
                  <w:hideMark/>
                </w:tcPr>
                <w:p w:rsidR="002D4D46" w:rsidRDefault="002D4D46" w:rsidP="002D4D46">
                  <w:pPr>
                    <w:spacing w:after="0" w:line="240" w:lineRule="auto"/>
                    <w:jc w:val="both"/>
                    <w:rPr>
                      <w:b/>
                      <w:i/>
                      <w:sz w:val="20"/>
                      <w:szCs w:val="20"/>
                      <w:lang w:val="es-CL"/>
                    </w:rPr>
                  </w:pPr>
                  <w:r>
                    <w:rPr>
                      <w:b/>
                      <w:i/>
                      <w:sz w:val="20"/>
                      <w:szCs w:val="20"/>
                      <w:lang w:val="es-CL"/>
                    </w:rPr>
                    <w:t>ST</w:t>
                  </w:r>
                </w:p>
              </w:tc>
              <w:tc>
                <w:tcPr>
                  <w:tcW w:w="1479" w:type="pct"/>
                  <w:gridSpan w:val="8"/>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BÁSICA</w:t>
                  </w:r>
                </w:p>
              </w:tc>
              <w:tc>
                <w:tcPr>
                  <w:tcW w:w="300" w:type="pct"/>
                  <w:tcBorders>
                    <w:top w:val="single" w:sz="4" w:space="0" w:color="auto"/>
                    <w:left w:val="single" w:sz="4" w:space="0" w:color="auto"/>
                    <w:bottom w:val="nil"/>
                    <w:right w:val="single" w:sz="4" w:space="0" w:color="auto"/>
                  </w:tcBorders>
                  <w:shd w:val="clear" w:color="auto" w:fill="E5B8B7"/>
                  <w:hideMark/>
                </w:tcPr>
                <w:p w:rsidR="002D4D46" w:rsidRDefault="002D4D46" w:rsidP="002D4D46">
                  <w:pPr>
                    <w:spacing w:after="0" w:line="240" w:lineRule="auto"/>
                    <w:jc w:val="both"/>
                    <w:rPr>
                      <w:b/>
                      <w:i/>
                      <w:sz w:val="20"/>
                      <w:szCs w:val="20"/>
                      <w:lang w:val="es-CL"/>
                    </w:rPr>
                  </w:pPr>
                  <w:r>
                    <w:rPr>
                      <w:b/>
                      <w:i/>
                      <w:sz w:val="20"/>
                      <w:szCs w:val="20"/>
                      <w:lang w:val="es-CL"/>
                    </w:rPr>
                    <w:t>ST</w:t>
                  </w:r>
                </w:p>
              </w:tc>
              <w:tc>
                <w:tcPr>
                  <w:tcW w:w="906" w:type="pct"/>
                  <w:gridSpan w:val="4"/>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MEDIA C-H</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both"/>
                    <w:rPr>
                      <w:b/>
                      <w:i/>
                      <w:sz w:val="20"/>
                      <w:szCs w:val="20"/>
                      <w:lang w:val="es-CL"/>
                    </w:rPr>
                  </w:pPr>
                  <w:r>
                    <w:rPr>
                      <w:b/>
                      <w:i/>
                      <w:sz w:val="20"/>
                      <w:szCs w:val="20"/>
                      <w:lang w:val="es-CL"/>
                    </w:rPr>
                    <w:t>ST</w:t>
                  </w:r>
                </w:p>
              </w:tc>
              <w:tc>
                <w:tcPr>
                  <w:tcW w:w="423" w:type="pct"/>
                  <w:gridSpan w:val="2"/>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T-P</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both"/>
                    <w:rPr>
                      <w:b/>
                      <w:i/>
                      <w:sz w:val="20"/>
                      <w:szCs w:val="20"/>
                      <w:lang w:val="es-CL"/>
                    </w:rPr>
                  </w:pPr>
                  <w:r>
                    <w:rPr>
                      <w:b/>
                      <w:i/>
                      <w:sz w:val="20"/>
                      <w:szCs w:val="20"/>
                      <w:lang w:val="es-CL"/>
                    </w:rPr>
                    <w:t>ST</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548DD4"/>
                  <w:hideMark/>
                </w:tcPr>
                <w:p w:rsidR="002D4D46" w:rsidRDefault="002D4D46" w:rsidP="002D4D46">
                  <w:pPr>
                    <w:spacing w:after="0" w:line="240" w:lineRule="auto"/>
                    <w:jc w:val="both"/>
                    <w:rPr>
                      <w:b/>
                      <w:i/>
                      <w:sz w:val="20"/>
                      <w:szCs w:val="20"/>
                      <w:lang w:val="es-CL"/>
                    </w:rPr>
                  </w:pPr>
                  <w:r>
                    <w:rPr>
                      <w:b/>
                      <w:i/>
                      <w:sz w:val="20"/>
                      <w:szCs w:val="20"/>
                      <w:lang w:val="es-CL"/>
                    </w:rPr>
                    <w:t>TOTAL</w:t>
                  </w:r>
                </w:p>
              </w:tc>
            </w:tr>
            <w:tr w:rsidR="004B3D50" w:rsidTr="004B3D50">
              <w:trPr>
                <w:trHeight w:val="178"/>
              </w:trPr>
              <w:tc>
                <w:tcPr>
                  <w:tcW w:w="419" w:type="pct"/>
                  <w:vMerge/>
                  <w:tcBorders>
                    <w:top w:val="single" w:sz="4" w:space="0" w:color="auto"/>
                    <w:left w:val="single" w:sz="4" w:space="0" w:color="auto"/>
                    <w:bottom w:val="single" w:sz="4" w:space="0" w:color="auto"/>
                    <w:right w:val="single" w:sz="4" w:space="0" w:color="auto"/>
                  </w:tcBorders>
                  <w:vAlign w:val="center"/>
                  <w:hideMark/>
                </w:tcPr>
                <w:p w:rsidR="002D4D46" w:rsidRDefault="002D4D46" w:rsidP="002D4D46">
                  <w:pPr>
                    <w:spacing w:after="0" w:line="240" w:lineRule="auto"/>
                    <w:rPr>
                      <w:b/>
                      <w:i/>
                      <w:sz w:val="20"/>
                      <w:szCs w:val="20"/>
                      <w:lang w:val="es-CL"/>
                    </w:rPr>
                  </w:pPr>
                </w:p>
              </w:tc>
              <w:tc>
                <w:tcPr>
                  <w:tcW w:w="24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PK</w:t>
                  </w:r>
                </w:p>
              </w:tc>
              <w:tc>
                <w:tcPr>
                  <w:tcW w:w="2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K</w:t>
                  </w:r>
                </w:p>
              </w:tc>
              <w:tc>
                <w:tcPr>
                  <w:tcW w:w="244" w:type="pct"/>
                  <w:tcBorders>
                    <w:top w:val="nil"/>
                    <w:left w:val="single" w:sz="4" w:space="0" w:color="auto"/>
                    <w:bottom w:val="single" w:sz="4" w:space="0" w:color="auto"/>
                    <w:right w:val="single" w:sz="4" w:space="0" w:color="auto"/>
                  </w:tcBorders>
                  <w:shd w:val="clear" w:color="auto" w:fill="E5B8B7"/>
                </w:tcPr>
                <w:p w:rsidR="002D4D46" w:rsidRDefault="002D4D46" w:rsidP="002D4D46">
                  <w:pPr>
                    <w:spacing w:after="0" w:line="240" w:lineRule="auto"/>
                    <w:jc w:val="center"/>
                    <w:rPr>
                      <w:b/>
                      <w:sz w:val="16"/>
                      <w:szCs w:val="16"/>
                      <w:lang w:val="es-CL"/>
                    </w:rPr>
                  </w:pPr>
                </w:p>
              </w:tc>
              <w:tc>
                <w:tcPr>
                  <w:tcW w:w="218" w:type="pct"/>
                  <w:tcBorders>
                    <w:top w:val="nil"/>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1°</w:t>
                  </w:r>
                </w:p>
              </w:tc>
              <w:tc>
                <w:tcPr>
                  <w:tcW w:w="188" w:type="pct"/>
                  <w:tcBorders>
                    <w:top w:val="nil"/>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2°</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3°</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4°</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5°</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6°</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7°</w:t>
                  </w:r>
                </w:p>
              </w:tc>
              <w:tc>
                <w:tcPr>
                  <w:tcW w:w="13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8°</w:t>
                  </w:r>
                </w:p>
              </w:tc>
              <w:tc>
                <w:tcPr>
                  <w:tcW w:w="300" w:type="pct"/>
                  <w:tcBorders>
                    <w:top w:val="nil"/>
                    <w:left w:val="single" w:sz="4" w:space="0" w:color="auto"/>
                    <w:bottom w:val="single" w:sz="4" w:space="0" w:color="auto"/>
                    <w:right w:val="single" w:sz="4" w:space="0" w:color="auto"/>
                  </w:tcBorders>
                  <w:shd w:val="clear" w:color="auto" w:fill="E5B8B7"/>
                </w:tcPr>
                <w:p w:rsidR="002D4D46" w:rsidRDefault="002D4D46" w:rsidP="002D4D46">
                  <w:pPr>
                    <w:spacing w:after="0" w:line="240" w:lineRule="auto"/>
                    <w:jc w:val="center"/>
                    <w:rPr>
                      <w:b/>
                      <w:sz w:val="16"/>
                      <w:szCs w:val="16"/>
                      <w:lang w:val="es-CL"/>
                    </w:rPr>
                  </w:pPr>
                </w:p>
              </w:tc>
              <w:tc>
                <w:tcPr>
                  <w:tcW w:w="207" w:type="pct"/>
                  <w:tcBorders>
                    <w:top w:val="nil"/>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1°</w:t>
                  </w:r>
                </w:p>
              </w:tc>
              <w:tc>
                <w:tcPr>
                  <w:tcW w:w="279" w:type="pct"/>
                  <w:tcBorders>
                    <w:top w:val="nil"/>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2°</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3°</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4°</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2D4D46" w:rsidRDefault="002D4D46" w:rsidP="002D4D46">
                  <w:pPr>
                    <w:spacing w:after="0" w:line="240" w:lineRule="auto"/>
                    <w:rPr>
                      <w:b/>
                      <w:i/>
                      <w:sz w:val="20"/>
                      <w:szCs w:val="20"/>
                      <w:lang w:val="es-CL"/>
                    </w:rPr>
                  </w:pPr>
                </w:p>
              </w:tc>
              <w:tc>
                <w:tcPr>
                  <w:tcW w:w="211"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3°</w:t>
                  </w:r>
                </w:p>
              </w:tc>
              <w:tc>
                <w:tcPr>
                  <w:tcW w:w="212"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4°</w:t>
                  </w: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2D4D46" w:rsidRDefault="002D4D46" w:rsidP="002D4D46">
                  <w:pPr>
                    <w:spacing w:after="0" w:line="240" w:lineRule="auto"/>
                    <w:rPr>
                      <w:b/>
                      <w:i/>
                      <w:sz w:val="20"/>
                      <w:szCs w:val="20"/>
                      <w:lang w:val="es-CL"/>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2D4D46" w:rsidRDefault="002D4D46" w:rsidP="002D4D46">
                  <w:pPr>
                    <w:spacing w:after="0" w:line="240" w:lineRule="auto"/>
                    <w:rPr>
                      <w:b/>
                      <w:i/>
                      <w:sz w:val="20"/>
                      <w:szCs w:val="20"/>
                      <w:lang w:val="es-CL"/>
                    </w:rPr>
                  </w:pPr>
                </w:p>
              </w:tc>
            </w:tr>
            <w:tr w:rsidR="004B3D50" w:rsidTr="004B3D50">
              <w:trPr>
                <w:trHeight w:val="296"/>
              </w:trPr>
              <w:tc>
                <w:tcPr>
                  <w:tcW w:w="4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LMS</w:t>
                  </w:r>
                </w:p>
              </w:tc>
              <w:tc>
                <w:tcPr>
                  <w:tcW w:w="24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2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244"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b/>
                      <w:sz w:val="16"/>
                      <w:szCs w:val="16"/>
                      <w:lang w:val="es-CL"/>
                    </w:rPr>
                  </w:pPr>
                  <w:r>
                    <w:rPr>
                      <w:b/>
                      <w:sz w:val="16"/>
                      <w:szCs w:val="16"/>
                      <w:lang w:val="es-CL"/>
                    </w:rPr>
                    <w:t>-</w:t>
                  </w:r>
                </w:p>
              </w:tc>
              <w:tc>
                <w:tcPr>
                  <w:tcW w:w="21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13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300"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b/>
                      <w:sz w:val="16"/>
                      <w:szCs w:val="16"/>
                      <w:lang w:val="es-CL"/>
                    </w:rPr>
                  </w:pPr>
                  <w:r>
                    <w:rPr>
                      <w:b/>
                      <w:sz w:val="16"/>
                      <w:szCs w:val="16"/>
                      <w:lang w:val="es-CL"/>
                    </w:rPr>
                    <w:t>-</w:t>
                  </w:r>
                </w:p>
              </w:tc>
              <w:tc>
                <w:tcPr>
                  <w:tcW w:w="207" w:type="pct"/>
                  <w:tcBorders>
                    <w:top w:val="single" w:sz="4" w:space="0" w:color="auto"/>
                    <w:left w:val="single" w:sz="4" w:space="0" w:color="auto"/>
                    <w:bottom w:val="single" w:sz="4" w:space="0" w:color="auto"/>
                    <w:right w:val="single" w:sz="4" w:space="0" w:color="auto"/>
                  </w:tcBorders>
                  <w:hideMark/>
                </w:tcPr>
                <w:p w:rsidR="002D4D46" w:rsidRPr="002D4D46" w:rsidRDefault="002D4D46" w:rsidP="002D4D46">
                  <w:pPr>
                    <w:spacing w:after="0" w:line="240" w:lineRule="auto"/>
                    <w:jc w:val="center"/>
                    <w:rPr>
                      <w:b/>
                      <w:sz w:val="14"/>
                      <w:szCs w:val="14"/>
                      <w:lang w:val="es-CL"/>
                    </w:rPr>
                  </w:pPr>
                  <w:r w:rsidRPr="002D4D46">
                    <w:rPr>
                      <w:b/>
                      <w:sz w:val="14"/>
                      <w:szCs w:val="14"/>
                      <w:lang w:val="es-CL"/>
                    </w:rPr>
                    <w:t>175</w:t>
                  </w:r>
                </w:p>
              </w:tc>
              <w:tc>
                <w:tcPr>
                  <w:tcW w:w="279" w:type="pct"/>
                  <w:tcBorders>
                    <w:top w:val="single" w:sz="4" w:space="0" w:color="auto"/>
                    <w:left w:val="single" w:sz="4" w:space="0" w:color="auto"/>
                    <w:bottom w:val="single" w:sz="4" w:space="0" w:color="auto"/>
                    <w:right w:val="single" w:sz="4" w:space="0" w:color="auto"/>
                  </w:tcBorders>
                  <w:hideMark/>
                </w:tcPr>
                <w:p w:rsidR="002D4D46" w:rsidRPr="002D4D46" w:rsidRDefault="002D4D46" w:rsidP="002D4D46">
                  <w:pPr>
                    <w:spacing w:after="0" w:line="240" w:lineRule="auto"/>
                    <w:jc w:val="center"/>
                    <w:rPr>
                      <w:b/>
                      <w:sz w:val="14"/>
                      <w:szCs w:val="14"/>
                      <w:lang w:val="es-CL"/>
                    </w:rPr>
                  </w:pPr>
                  <w:r w:rsidRPr="002D4D46">
                    <w:rPr>
                      <w:b/>
                      <w:sz w:val="14"/>
                      <w:szCs w:val="14"/>
                      <w:lang w:val="es-CL"/>
                    </w:rPr>
                    <w:t>120</w:t>
                  </w:r>
                </w:p>
              </w:tc>
              <w:tc>
                <w:tcPr>
                  <w:tcW w:w="210" w:type="pct"/>
                  <w:tcBorders>
                    <w:top w:val="single" w:sz="4" w:space="0" w:color="auto"/>
                    <w:left w:val="single" w:sz="4" w:space="0" w:color="auto"/>
                    <w:bottom w:val="single" w:sz="4" w:space="0" w:color="auto"/>
                    <w:right w:val="single" w:sz="4" w:space="0" w:color="auto"/>
                  </w:tcBorders>
                  <w:hideMark/>
                </w:tcPr>
                <w:p w:rsidR="002D4D46" w:rsidRPr="002D4D46" w:rsidRDefault="002D4D46" w:rsidP="002D4D46">
                  <w:pPr>
                    <w:spacing w:after="0" w:line="240" w:lineRule="auto"/>
                    <w:jc w:val="center"/>
                    <w:rPr>
                      <w:b/>
                      <w:sz w:val="14"/>
                      <w:szCs w:val="14"/>
                      <w:lang w:val="es-CL"/>
                    </w:rPr>
                  </w:pPr>
                  <w:r w:rsidRPr="002D4D46">
                    <w:rPr>
                      <w:b/>
                      <w:sz w:val="14"/>
                      <w:szCs w:val="14"/>
                      <w:lang w:val="es-CL"/>
                    </w:rPr>
                    <w:t>24</w:t>
                  </w:r>
                </w:p>
              </w:tc>
              <w:tc>
                <w:tcPr>
                  <w:tcW w:w="210" w:type="pct"/>
                  <w:tcBorders>
                    <w:top w:val="single" w:sz="4" w:space="0" w:color="auto"/>
                    <w:left w:val="single" w:sz="4" w:space="0" w:color="auto"/>
                    <w:bottom w:val="single" w:sz="4" w:space="0" w:color="auto"/>
                    <w:right w:val="single" w:sz="4" w:space="0" w:color="auto"/>
                  </w:tcBorders>
                  <w:hideMark/>
                </w:tcPr>
                <w:p w:rsidR="002D4D46" w:rsidRPr="002D4D46" w:rsidRDefault="002D4D46" w:rsidP="002D4D46">
                  <w:pPr>
                    <w:spacing w:after="0" w:line="240" w:lineRule="auto"/>
                    <w:jc w:val="center"/>
                    <w:rPr>
                      <w:b/>
                      <w:sz w:val="14"/>
                      <w:szCs w:val="14"/>
                      <w:lang w:val="es-CL"/>
                    </w:rPr>
                  </w:pPr>
                  <w:r w:rsidRPr="002D4D46">
                    <w:rPr>
                      <w:b/>
                      <w:sz w:val="14"/>
                      <w:szCs w:val="14"/>
                      <w:lang w:val="es-CL"/>
                    </w:rPr>
                    <w:t>35</w:t>
                  </w:r>
                </w:p>
              </w:tc>
              <w:tc>
                <w:tcPr>
                  <w:tcW w:w="273" w:type="pct"/>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rsidP="002D4D46">
                  <w:pPr>
                    <w:spacing w:after="0" w:line="240" w:lineRule="auto"/>
                    <w:jc w:val="center"/>
                    <w:rPr>
                      <w:b/>
                      <w:sz w:val="14"/>
                      <w:szCs w:val="14"/>
                      <w:lang w:val="es-CL"/>
                    </w:rPr>
                  </w:pPr>
                  <w:r w:rsidRPr="002D4D46">
                    <w:rPr>
                      <w:b/>
                      <w:sz w:val="14"/>
                      <w:szCs w:val="14"/>
                      <w:lang w:val="es-CL"/>
                    </w:rPr>
                    <w:t>354</w:t>
                  </w:r>
                </w:p>
              </w:tc>
              <w:tc>
                <w:tcPr>
                  <w:tcW w:w="211" w:type="pct"/>
                  <w:tcBorders>
                    <w:top w:val="single" w:sz="4" w:space="0" w:color="auto"/>
                    <w:left w:val="single" w:sz="4" w:space="0" w:color="auto"/>
                    <w:bottom w:val="single" w:sz="4" w:space="0" w:color="auto"/>
                    <w:right w:val="single" w:sz="4" w:space="0" w:color="auto"/>
                  </w:tcBorders>
                  <w:hideMark/>
                </w:tcPr>
                <w:p w:rsidR="002D4D46" w:rsidRPr="002D4D46" w:rsidRDefault="002D4D46" w:rsidP="002D4D46">
                  <w:pPr>
                    <w:spacing w:after="0" w:line="240" w:lineRule="auto"/>
                    <w:jc w:val="center"/>
                    <w:rPr>
                      <w:b/>
                      <w:sz w:val="14"/>
                      <w:szCs w:val="14"/>
                      <w:lang w:val="es-CL"/>
                    </w:rPr>
                  </w:pPr>
                  <w:r w:rsidRPr="002D4D46">
                    <w:rPr>
                      <w:b/>
                      <w:sz w:val="14"/>
                      <w:szCs w:val="14"/>
                      <w:lang w:val="es-CL"/>
                    </w:rPr>
                    <w:t>80</w:t>
                  </w:r>
                </w:p>
              </w:tc>
              <w:tc>
                <w:tcPr>
                  <w:tcW w:w="212" w:type="pct"/>
                  <w:tcBorders>
                    <w:top w:val="single" w:sz="4" w:space="0" w:color="auto"/>
                    <w:left w:val="single" w:sz="4" w:space="0" w:color="auto"/>
                    <w:bottom w:val="single" w:sz="4" w:space="0" w:color="auto"/>
                    <w:right w:val="single" w:sz="4" w:space="0" w:color="auto"/>
                  </w:tcBorders>
                  <w:hideMark/>
                </w:tcPr>
                <w:p w:rsidR="002D4D46" w:rsidRPr="002D4D46" w:rsidRDefault="002D4D46" w:rsidP="002D4D46">
                  <w:pPr>
                    <w:spacing w:after="0" w:line="240" w:lineRule="auto"/>
                    <w:jc w:val="center"/>
                    <w:rPr>
                      <w:b/>
                      <w:sz w:val="14"/>
                      <w:szCs w:val="14"/>
                      <w:lang w:val="es-CL"/>
                    </w:rPr>
                  </w:pPr>
                  <w:r w:rsidRPr="002D4D46">
                    <w:rPr>
                      <w:b/>
                      <w:sz w:val="14"/>
                      <w:szCs w:val="14"/>
                      <w:lang w:val="es-CL"/>
                    </w:rPr>
                    <w:t>73</w:t>
                  </w:r>
                </w:p>
              </w:tc>
              <w:tc>
                <w:tcPr>
                  <w:tcW w:w="217" w:type="pct"/>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rsidP="002D4D46">
                  <w:pPr>
                    <w:spacing w:after="0" w:line="240" w:lineRule="auto"/>
                    <w:jc w:val="center"/>
                    <w:rPr>
                      <w:b/>
                      <w:sz w:val="14"/>
                      <w:szCs w:val="14"/>
                      <w:lang w:val="es-CL"/>
                    </w:rPr>
                  </w:pPr>
                  <w:r w:rsidRPr="002D4D46">
                    <w:rPr>
                      <w:b/>
                      <w:sz w:val="14"/>
                      <w:szCs w:val="14"/>
                      <w:lang w:val="es-CL"/>
                    </w:rPr>
                    <w:t>153</w:t>
                  </w:r>
                </w:p>
              </w:tc>
              <w:tc>
                <w:tcPr>
                  <w:tcW w:w="276" w:type="pct"/>
                  <w:tcBorders>
                    <w:top w:val="single" w:sz="4" w:space="0" w:color="auto"/>
                    <w:left w:val="single" w:sz="4" w:space="0" w:color="auto"/>
                    <w:bottom w:val="single" w:sz="4" w:space="0" w:color="auto"/>
                    <w:right w:val="single" w:sz="4" w:space="0" w:color="auto"/>
                  </w:tcBorders>
                  <w:shd w:val="clear" w:color="auto" w:fill="548DD4"/>
                  <w:hideMark/>
                </w:tcPr>
                <w:p w:rsidR="002D4D46" w:rsidRDefault="002D4D46" w:rsidP="002D4D46">
                  <w:pPr>
                    <w:spacing w:after="0" w:line="240" w:lineRule="auto"/>
                    <w:jc w:val="center"/>
                    <w:rPr>
                      <w:b/>
                      <w:sz w:val="16"/>
                      <w:szCs w:val="16"/>
                      <w:lang w:val="es-CL"/>
                    </w:rPr>
                  </w:pPr>
                  <w:r>
                    <w:rPr>
                      <w:b/>
                      <w:sz w:val="16"/>
                      <w:szCs w:val="16"/>
                      <w:lang w:val="es-CL"/>
                    </w:rPr>
                    <w:t>507</w:t>
                  </w:r>
                </w:p>
              </w:tc>
            </w:tr>
            <w:tr w:rsidR="004B3D50" w:rsidTr="004B3D50">
              <w:trPr>
                <w:trHeight w:val="296"/>
              </w:trPr>
              <w:tc>
                <w:tcPr>
                  <w:tcW w:w="4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DOR</w:t>
                  </w:r>
                </w:p>
              </w:tc>
              <w:tc>
                <w:tcPr>
                  <w:tcW w:w="24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30</w:t>
                  </w:r>
                </w:p>
              </w:tc>
              <w:tc>
                <w:tcPr>
                  <w:tcW w:w="2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30</w:t>
                  </w:r>
                </w:p>
              </w:tc>
              <w:tc>
                <w:tcPr>
                  <w:tcW w:w="244"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b/>
                      <w:sz w:val="16"/>
                      <w:szCs w:val="16"/>
                      <w:lang w:val="es-CL"/>
                    </w:rPr>
                  </w:pPr>
                  <w:r>
                    <w:rPr>
                      <w:b/>
                      <w:sz w:val="16"/>
                      <w:szCs w:val="16"/>
                      <w:lang w:val="es-CL"/>
                    </w:rPr>
                    <w:t>60</w:t>
                  </w:r>
                </w:p>
              </w:tc>
              <w:tc>
                <w:tcPr>
                  <w:tcW w:w="21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45</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45</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45</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45</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45</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45</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45</w:t>
                  </w:r>
                </w:p>
              </w:tc>
              <w:tc>
                <w:tcPr>
                  <w:tcW w:w="13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45</w:t>
                  </w:r>
                </w:p>
              </w:tc>
              <w:tc>
                <w:tcPr>
                  <w:tcW w:w="300"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b/>
                      <w:sz w:val="16"/>
                      <w:szCs w:val="16"/>
                      <w:lang w:val="es-CL"/>
                    </w:rPr>
                  </w:pPr>
                  <w:r>
                    <w:rPr>
                      <w:b/>
                      <w:sz w:val="16"/>
                      <w:szCs w:val="16"/>
                      <w:lang w:val="es-CL"/>
                    </w:rPr>
                    <w:t>360</w:t>
                  </w:r>
                </w:p>
              </w:tc>
              <w:tc>
                <w:tcPr>
                  <w:tcW w:w="207"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30</w:t>
                  </w:r>
                </w:p>
              </w:tc>
              <w:tc>
                <w:tcPr>
                  <w:tcW w:w="27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30</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30</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273"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b/>
                      <w:sz w:val="16"/>
                      <w:szCs w:val="16"/>
                      <w:lang w:val="es-CL"/>
                    </w:rPr>
                  </w:pPr>
                  <w:r>
                    <w:rPr>
                      <w:b/>
                      <w:sz w:val="16"/>
                      <w:szCs w:val="16"/>
                      <w:lang w:val="es-CL"/>
                    </w:rPr>
                    <w:t>90</w:t>
                  </w:r>
                </w:p>
              </w:tc>
              <w:tc>
                <w:tcPr>
                  <w:tcW w:w="211"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212"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sz w:val="16"/>
                      <w:szCs w:val="16"/>
                      <w:lang w:val="es-CL"/>
                    </w:rPr>
                  </w:pPr>
                  <w:r>
                    <w:rPr>
                      <w:b/>
                      <w:sz w:val="16"/>
                      <w:szCs w:val="16"/>
                      <w:lang w:val="es-CL"/>
                    </w:rPr>
                    <w:t>-</w:t>
                  </w:r>
                </w:p>
              </w:tc>
              <w:tc>
                <w:tcPr>
                  <w:tcW w:w="217"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b/>
                      <w:sz w:val="16"/>
                      <w:szCs w:val="16"/>
                      <w:lang w:val="es-CL"/>
                    </w:rPr>
                  </w:pPr>
                  <w:r>
                    <w:rPr>
                      <w:b/>
                      <w:sz w:val="16"/>
                      <w:szCs w:val="16"/>
                      <w:lang w:val="es-CL"/>
                    </w:rPr>
                    <w:t>-</w:t>
                  </w:r>
                </w:p>
              </w:tc>
              <w:tc>
                <w:tcPr>
                  <w:tcW w:w="276" w:type="pct"/>
                  <w:tcBorders>
                    <w:top w:val="single" w:sz="4" w:space="0" w:color="auto"/>
                    <w:left w:val="single" w:sz="4" w:space="0" w:color="auto"/>
                    <w:bottom w:val="single" w:sz="4" w:space="0" w:color="auto"/>
                    <w:right w:val="single" w:sz="4" w:space="0" w:color="auto"/>
                  </w:tcBorders>
                  <w:shd w:val="clear" w:color="auto" w:fill="548DD4"/>
                  <w:hideMark/>
                </w:tcPr>
                <w:p w:rsidR="002D4D46" w:rsidRDefault="002D4D46" w:rsidP="002D4D46">
                  <w:pPr>
                    <w:spacing w:after="0" w:line="240" w:lineRule="auto"/>
                    <w:jc w:val="center"/>
                    <w:rPr>
                      <w:b/>
                      <w:sz w:val="16"/>
                      <w:szCs w:val="16"/>
                      <w:lang w:val="es-CL"/>
                    </w:rPr>
                  </w:pPr>
                  <w:r>
                    <w:rPr>
                      <w:b/>
                      <w:sz w:val="16"/>
                      <w:szCs w:val="16"/>
                      <w:lang w:val="es-CL"/>
                    </w:rPr>
                    <w:t>510</w:t>
                  </w:r>
                </w:p>
              </w:tc>
            </w:tr>
            <w:tr w:rsidR="004B3D50" w:rsidTr="004B3D50">
              <w:trPr>
                <w:trHeight w:val="296"/>
              </w:trPr>
              <w:tc>
                <w:tcPr>
                  <w:tcW w:w="4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AEL</w:t>
                  </w:r>
                </w:p>
              </w:tc>
              <w:tc>
                <w:tcPr>
                  <w:tcW w:w="24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30</w:t>
                  </w:r>
                </w:p>
              </w:tc>
              <w:tc>
                <w:tcPr>
                  <w:tcW w:w="2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44</w:t>
                  </w:r>
                </w:p>
              </w:tc>
              <w:tc>
                <w:tcPr>
                  <w:tcW w:w="244"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74</w:t>
                  </w:r>
                </w:p>
              </w:tc>
              <w:tc>
                <w:tcPr>
                  <w:tcW w:w="21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44</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43</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40</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45</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45</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39</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38</w:t>
                  </w:r>
                </w:p>
              </w:tc>
              <w:tc>
                <w:tcPr>
                  <w:tcW w:w="13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38</w:t>
                  </w:r>
                </w:p>
              </w:tc>
              <w:tc>
                <w:tcPr>
                  <w:tcW w:w="300"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332</w:t>
                  </w:r>
                </w:p>
              </w:tc>
              <w:tc>
                <w:tcPr>
                  <w:tcW w:w="207"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3"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11"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2"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7"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76" w:type="pct"/>
                  <w:tcBorders>
                    <w:top w:val="single" w:sz="4" w:space="0" w:color="auto"/>
                    <w:left w:val="single" w:sz="4" w:space="0" w:color="auto"/>
                    <w:bottom w:val="single" w:sz="4" w:space="0" w:color="auto"/>
                    <w:right w:val="single" w:sz="4" w:space="0" w:color="auto"/>
                  </w:tcBorders>
                  <w:shd w:val="clear" w:color="auto" w:fill="548DD4"/>
                  <w:hideMark/>
                </w:tcPr>
                <w:p w:rsidR="002D4D46" w:rsidRDefault="002D4D46" w:rsidP="002D4D46">
                  <w:pPr>
                    <w:spacing w:after="0" w:line="240" w:lineRule="auto"/>
                    <w:jc w:val="center"/>
                    <w:rPr>
                      <w:b/>
                      <w:i/>
                      <w:sz w:val="16"/>
                      <w:szCs w:val="16"/>
                      <w:lang w:val="es-CL"/>
                    </w:rPr>
                  </w:pPr>
                  <w:r>
                    <w:rPr>
                      <w:b/>
                      <w:i/>
                      <w:sz w:val="16"/>
                      <w:szCs w:val="16"/>
                      <w:lang w:val="es-CL"/>
                    </w:rPr>
                    <w:t>406</w:t>
                  </w:r>
                </w:p>
              </w:tc>
            </w:tr>
            <w:tr w:rsidR="004B3D50" w:rsidTr="004B3D50">
              <w:trPr>
                <w:trHeight w:val="296"/>
              </w:trPr>
              <w:tc>
                <w:tcPr>
                  <w:tcW w:w="4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MBR</w:t>
                  </w:r>
                </w:p>
              </w:tc>
              <w:tc>
                <w:tcPr>
                  <w:tcW w:w="24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16</w:t>
                  </w:r>
                </w:p>
              </w:tc>
              <w:tc>
                <w:tcPr>
                  <w:tcW w:w="2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20</w:t>
                  </w:r>
                </w:p>
              </w:tc>
              <w:tc>
                <w:tcPr>
                  <w:tcW w:w="244"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36</w:t>
                  </w:r>
                </w:p>
              </w:tc>
              <w:tc>
                <w:tcPr>
                  <w:tcW w:w="21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40</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48</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62</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63</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77</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87</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89</w:t>
                  </w:r>
                </w:p>
              </w:tc>
              <w:tc>
                <w:tcPr>
                  <w:tcW w:w="13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84</w:t>
                  </w:r>
                </w:p>
              </w:tc>
              <w:tc>
                <w:tcPr>
                  <w:tcW w:w="300"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550</w:t>
                  </w:r>
                </w:p>
              </w:tc>
              <w:tc>
                <w:tcPr>
                  <w:tcW w:w="207"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3"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11"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2"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7"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76" w:type="pct"/>
                  <w:tcBorders>
                    <w:top w:val="single" w:sz="4" w:space="0" w:color="auto"/>
                    <w:left w:val="single" w:sz="4" w:space="0" w:color="auto"/>
                    <w:bottom w:val="single" w:sz="4" w:space="0" w:color="auto"/>
                    <w:right w:val="single" w:sz="4" w:space="0" w:color="auto"/>
                  </w:tcBorders>
                  <w:shd w:val="clear" w:color="auto" w:fill="548DD4"/>
                  <w:hideMark/>
                </w:tcPr>
                <w:p w:rsidR="002D4D46" w:rsidRDefault="002D4D46" w:rsidP="002D4D46">
                  <w:pPr>
                    <w:spacing w:after="0" w:line="240" w:lineRule="auto"/>
                    <w:jc w:val="center"/>
                    <w:rPr>
                      <w:b/>
                      <w:i/>
                      <w:sz w:val="16"/>
                      <w:szCs w:val="16"/>
                      <w:lang w:val="es-CL"/>
                    </w:rPr>
                  </w:pPr>
                  <w:r>
                    <w:rPr>
                      <w:b/>
                      <w:i/>
                      <w:sz w:val="16"/>
                      <w:szCs w:val="16"/>
                      <w:lang w:val="es-CL"/>
                    </w:rPr>
                    <w:t>586</w:t>
                  </w:r>
                </w:p>
              </w:tc>
            </w:tr>
            <w:tr w:rsidR="004B3D50" w:rsidTr="004B3D50">
              <w:trPr>
                <w:trHeight w:val="296"/>
              </w:trPr>
              <w:tc>
                <w:tcPr>
                  <w:tcW w:w="4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SPQ</w:t>
                  </w:r>
                </w:p>
              </w:tc>
              <w:tc>
                <w:tcPr>
                  <w:tcW w:w="24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11</w:t>
                  </w:r>
                </w:p>
              </w:tc>
              <w:tc>
                <w:tcPr>
                  <w:tcW w:w="2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10</w:t>
                  </w:r>
                </w:p>
              </w:tc>
              <w:tc>
                <w:tcPr>
                  <w:tcW w:w="244"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21</w:t>
                  </w:r>
                </w:p>
              </w:tc>
              <w:tc>
                <w:tcPr>
                  <w:tcW w:w="21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9</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5</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11</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7</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9</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13</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13</w:t>
                  </w:r>
                </w:p>
              </w:tc>
              <w:tc>
                <w:tcPr>
                  <w:tcW w:w="13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10</w:t>
                  </w:r>
                </w:p>
              </w:tc>
              <w:tc>
                <w:tcPr>
                  <w:tcW w:w="300"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77</w:t>
                  </w:r>
                </w:p>
              </w:tc>
              <w:tc>
                <w:tcPr>
                  <w:tcW w:w="207"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3"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11"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2"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7"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76" w:type="pct"/>
                  <w:tcBorders>
                    <w:top w:val="single" w:sz="4" w:space="0" w:color="auto"/>
                    <w:left w:val="single" w:sz="4" w:space="0" w:color="auto"/>
                    <w:bottom w:val="single" w:sz="4" w:space="0" w:color="auto"/>
                    <w:right w:val="single" w:sz="4" w:space="0" w:color="auto"/>
                  </w:tcBorders>
                  <w:shd w:val="clear" w:color="auto" w:fill="548DD4"/>
                  <w:hideMark/>
                </w:tcPr>
                <w:p w:rsidR="002D4D46" w:rsidRDefault="002D4D46" w:rsidP="002D4D46">
                  <w:pPr>
                    <w:spacing w:after="0" w:line="240" w:lineRule="auto"/>
                    <w:jc w:val="center"/>
                    <w:rPr>
                      <w:b/>
                      <w:i/>
                      <w:sz w:val="16"/>
                      <w:szCs w:val="16"/>
                      <w:lang w:val="es-CL"/>
                    </w:rPr>
                  </w:pPr>
                  <w:r>
                    <w:rPr>
                      <w:b/>
                      <w:i/>
                      <w:sz w:val="16"/>
                      <w:szCs w:val="16"/>
                      <w:lang w:val="es-CL"/>
                    </w:rPr>
                    <w:t xml:space="preserve"> 98</w:t>
                  </w:r>
                </w:p>
              </w:tc>
            </w:tr>
            <w:tr w:rsidR="004B3D50" w:rsidTr="004B3D50">
              <w:trPr>
                <w:trHeight w:val="296"/>
              </w:trPr>
              <w:tc>
                <w:tcPr>
                  <w:tcW w:w="4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LAG</w:t>
                  </w:r>
                </w:p>
              </w:tc>
              <w:tc>
                <w:tcPr>
                  <w:tcW w:w="24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12</w:t>
                  </w:r>
                </w:p>
              </w:tc>
              <w:tc>
                <w:tcPr>
                  <w:tcW w:w="2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7</w:t>
                  </w:r>
                </w:p>
              </w:tc>
              <w:tc>
                <w:tcPr>
                  <w:tcW w:w="244"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19</w:t>
                  </w:r>
                </w:p>
              </w:tc>
              <w:tc>
                <w:tcPr>
                  <w:tcW w:w="21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12</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12</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18</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6</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10</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4</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13</w:t>
                  </w:r>
                </w:p>
              </w:tc>
              <w:tc>
                <w:tcPr>
                  <w:tcW w:w="13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3</w:t>
                  </w:r>
                </w:p>
              </w:tc>
              <w:tc>
                <w:tcPr>
                  <w:tcW w:w="300"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78</w:t>
                  </w:r>
                </w:p>
              </w:tc>
              <w:tc>
                <w:tcPr>
                  <w:tcW w:w="207"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3"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11"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2"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7"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76" w:type="pct"/>
                  <w:tcBorders>
                    <w:top w:val="single" w:sz="4" w:space="0" w:color="auto"/>
                    <w:left w:val="single" w:sz="4" w:space="0" w:color="auto"/>
                    <w:bottom w:val="single" w:sz="4" w:space="0" w:color="auto"/>
                    <w:right w:val="single" w:sz="4" w:space="0" w:color="auto"/>
                  </w:tcBorders>
                  <w:shd w:val="clear" w:color="auto" w:fill="548DD4"/>
                  <w:hideMark/>
                </w:tcPr>
                <w:p w:rsidR="002D4D46" w:rsidRDefault="002D4D46" w:rsidP="002D4D46">
                  <w:pPr>
                    <w:spacing w:after="0" w:line="240" w:lineRule="auto"/>
                    <w:jc w:val="center"/>
                    <w:rPr>
                      <w:b/>
                      <w:i/>
                      <w:sz w:val="16"/>
                      <w:szCs w:val="16"/>
                      <w:lang w:val="es-CL"/>
                    </w:rPr>
                  </w:pPr>
                  <w:r>
                    <w:rPr>
                      <w:b/>
                      <w:i/>
                      <w:sz w:val="16"/>
                      <w:szCs w:val="16"/>
                      <w:lang w:val="es-CL"/>
                    </w:rPr>
                    <w:t xml:space="preserve"> 97</w:t>
                  </w:r>
                </w:p>
              </w:tc>
            </w:tr>
            <w:tr w:rsidR="004B3D50" w:rsidTr="004B3D50">
              <w:trPr>
                <w:trHeight w:val="296"/>
              </w:trPr>
              <w:tc>
                <w:tcPr>
                  <w:tcW w:w="4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MAI</w:t>
                  </w:r>
                </w:p>
              </w:tc>
              <w:tc>
                <w:tcPr>
                  <w:tcW w:w="24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44"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1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2</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4</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6</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6</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8</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7</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13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300"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33</w:t>
                  </w:r>
                </w:p>
              </w:tc>
              <w:tc>
                <w:tcPr>
                  <w:tcW w:w="207"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3"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11"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2"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7"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76" w:type="pct"/>
                  <w:tcBorders>
                    <w:top w:val="single" w:sz="4" w:space="0" w:color="auto"/>
                    <w:left w:val="single" w:sz="4" w:space="0" w:color="auto"/>
                    <w:bottom w:val="single" w:sz="4" w:space="0" w:color="auto"/>
                    <w:right w:val="single" w:sz="4" w:space="0" w:color="auto"/>
                  </w:tcBorders>
                  <w:shd w:val="clear" w:color="auto" w:fill="548DD4"/>
                  <w:hideMark/>
                </w:tcPr>
                <w:p w:rsidR="002D4D46" w:rsidRDefault="002D4D46" w:rsidP="002D4D46">
                  <w:pPr>
                    <w:spacing w:after="0" w:line="240" w:lineRule="auto"/>
                    <w:jc w:val="center"/>
                    <w:rPr>
                      <w:b/>
                      <w:i/>
                      <w:sz w:val="16"/>
                      <w:szCs w:val="16"/>
                      <w:lang w:val="es-CL"/>
                    </w:rPr>
                  </w:pPr>
                  <w:r>
                    <w:rPr>
                      <w:b/>
                      <w:i/>
                      <w:sz w:val="16"/>
                      <w:szCs w:val="16"/>
                      <w:lang w:val="es-CL"/>
                    </w:rPr>
                    <w:t>33</w:t>
                  </w:r>
                </w:p>
              </w:tc>
            </w:tr>
            <w:tr w:rsidR="004B3D50" w:rsidTr="004B3D50">
              <w:trPr>
                <w:trHeight w:val="296"/>
              </w:trPr>
              <w:tc>
                <w:tcPr>
                  <w:tcW w:w="4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EBA</w:t>
                  </w:r>
                </w:p>
              </w:tc>
              <w:tc>
                <w:tcPr>
                  <w:tcW w:w="24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44"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1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1</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2</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2</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3</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13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300"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 xml:space="preserve">  8</w:t>
                  </w:r>
                </w:p>
              </w:tc>
              <w:tc>
                <w:tcPr>
                  <w:tcW w:w="207"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3"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11"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2"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7"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76" w:type="pct"/>
                  <w:tcBorders>
                    <w:top w:val="single" w:sz="4" w:space="0" w:color="auto"/>
                    <w:left w:val="single" w:sz="4" w:space="0" w:color="auto"/>
                    <w:bottom w:val="single" w:sz="4" w:space="0" w:color="auto"/>
                    <w:right w:val="single" w:sz="4" w:space="0" w:color="auto"/>
                  </w:tcBorders>
                  <w:shd w:val="clear" w:color="auto" w:fill="548DD4"/>
                  <w:hideMark/>
                </w:tcPr>
                <w:p w:rsidR="002D4D46" w:rsidRDefault="002D4D46" w:rsidP="002D4D46">
                  <w:pPr>
                    <w:spacing w:after="0" w:line="240" w:lineRule="auto"/>
                    <w:jc w:val="center"/>
                    <w:rPr>
                      <w:b/>
                      <w:i/>
                      <w:sz w:val="16"/>
                      <w:szCs w:val="16"/>
                      <w:lang w:val="es-CL"/>
                    </w:rPr>
                  </w:pPr>
                  <w:r>
                    <w:rPr>
                      <w:b/>
                      <w:i/>
                      <w:sz w:val="16"/>
                      <w:szCs w:val="16"/>
                      <w:lang w:val="es-CL"/>
                    </w:rPr>
                    <w:t xml:space="preserve"> 8</w:t>
                  </w:r>
                </w:p>
              </w:tc>
            </w:tr>
            <w:tr w:rsidR="004B3D50" w:rsidTr="004B3D50">
              <w:trPr>
                <w:trHeight w:val="296"/>
              </w:trPr>
              <w:tc>
                <w:tcPr>
                  <w:tcW w:w="4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sz w:val="20"/>
                      <w:szCs w:val="20"/>
                      <w:lang w:val="es-CL"/>
                    </w:rPr>
                  </w:pPr>
                  <w:r>
                    <w:rPr>
                      <w:b/>
                      <w:i/>
                      <w:sz w:val="20"/>
                      <w:szCs w:val="20"/>
                      <w:lang w:val="es-CL"/>
                    </w:rPr>
                    <w:t>EHM</w:t>
                  </w:r>
                </w:p>
              </w:tc>
              <w:tc>
                <w:tcPr>
                  <w:tcW w:w="24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44"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1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188"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133"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300"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81</w:t>
                  </w:r>
                </w:p>
              </w:tc>
              <w:tc>
                <w:tcPr>
                  <w:tcW w:w="207"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9"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0"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73"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11"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2" w:type="pct"/>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i/>
                      <w:sz w:val="16"/>
                      <w:szCs w:val="16"/>
                      <w:lang w:val="es-CL"/>
                    </w:rPr>
                  </w:pPr>
                  <w:r>
                    <w:rPr>
                      <w:i/>
                      <w:sz w:val="16"/>
                      <w:szCs w:val="16"/>
                      <w:lang w:val="es-CL"/>
                    </w:rPr>
                    <w:t>-</w:t>
                  </w:r>
                </w:p>
              </w:tc>
              <w:tc>
                <w:tcPr>
                  <w:tcW w:w="217" w:type="pct"/>
                  <w:tcBorders>
                    <w:top w:val="single" w:sz="4" w:space="0" w:color="auto"/>
                    <w:left w:val="single" w:sz="4" w:space="0" w:color="auto"/>
                    <w:bottom w:val="single" w:sz="4" w:space="0" w:color="auto"/>
                    <w:right w:val="single" w:sz="4" w:space="0" w:color="auto"/>
                  </w:tcBorders>
                  <w:shd w:val="clear" w:color="auto" w:fill="E5B8B7"/>
                  <w:hideMark/>
                </w:tcPr>
                <w:p w:rsidR="002D4D46" w:rsidRDefault="002D4D46" w:rsidP="002D4D46">
                  <w:pPr>
                    <w:spacing w:after="0" w:line="240" w:lineRule="auto"/>
                    <w:jc w:val="center"/>
                    <w:rPr>
                      <w:i/>
                      <w:sz w:val="16"/>
                      <w:szCs w:val="16"/>
                      <w:lang w:val="es-CL"/>
                    </w:rPr>
                  </w:pPr>
                  <w:r>
                    <w:rPr>
                      <w:i/>
                      <w:sz w:val="16"/>
                      <w:szCs w:val="16"/>
                      <w:lang w:val="es-CL"/>
                    </w:rPr>
                    <w:t>-</w:t>
                  </w:r>
                </w:p>
              </w:tc>
              <w:tc>
                <w:tcPr>
                  <w:tcW w:w="276" w:type="pct"/>
                  <w:tcBorders>
                    <w:top w:val="single" w:sz="4" w:space="0" w:color="auto"/>
                    <w:left w:val="single" w:sz="4" w:space="0" w:color="auto"/>
                    <w:bottom w:val="single" w:sz="4" w:space="0" w:color="auto"/>
                    <w:right w:val="single" w:sz="4" w:space="0" w:color="auto"/>
                  </w:tcBorders>
                  <w:shd w:val="clear" w:color="auto" w:fill="548DD4"/>
                  <w:hideMark/>
                </w:tcPr>
                <w:p w:rsidR="002D4D46" w:rsidRDefault="002D4D46" w:rsidP="002D4D46">
                  <w:pPr>
                    <w:spacing w:after="0" w:line="240" w:lineRule="auto"/>
                    <w:jc w:val="center"/>
                    <w:rPr>
                      <w:b/>
                      <w:i/>
                      <w:sz w:val="16"/>
                      <w:szCs w:val="16"/>
                      <w:lang w:val="es-CL"/>
                    </w:rPr>
                  </w:pPr>
                  <w:r>
                    <w:rPr>
                      <w:b/>
                      <w:i/>
                      <w:sz w:val="16"/>
                      <w:szCs w:val="16"/>
                      <w:lang w:val="es-CL"/>
                    </w:rPr>
                    <w:t>81</w:t>
                  </w:r>
                </w:p>
              </w:tc>
            </w:tr>
            <w:tr w:rsidR="004B3D50" w:rsidTr="004B3D50">
              <w:trPr>
                <w:trHeight w:val="333"/>
              </w:trPr>
              <w:tc>
                <w:tcPr>
                  <w:tcW w:w="882" w:type="pct"/>
                  <w:gridSpan w:val="3"/>
                  <w:tcBorders>
                    <w:top w:val="single" w:sz="4" w:space="0" w:color="auto"/>
                    <w:left w:val="single" w:sz="4" w:space="0" w:color="auto"/>
                    <w:bottom w:val="single" w:sz="4" w:space="0" w:color="auto"/>
                    <w:right w:val="single" w:sz="4" w:space="0" w:color="auto"/>
                  </w:tcBorders>
                  <w:hideMark/>
                </w:tcPr>
                <w:p w:rsidR="002D4D46" w:rsidRDefault="002D4D46" w:rsidP="002D4D46">
                  <w:pPr>
                    <w:spacing w:after="0" w:line="240" w:lineRule="auto"/>
                    <w:jc w:val="center"/>
                    <w:rPr>
                      <w:b/>
                      <w:i/>
                      <w:lang w:val="es-CL"/>
                    </w:rPr>
                  </w:pPr>
                  <w:r>
                    <w:rPr>
                      <w:b/>
                      <w:i/>
                      <w:lang w:val="es-CL"/>
                    </w:rPr>
                    <w:t>TOTALES</w:t>
                  </w:r>
                </w:p>
              </w:tc>
              <w:tc>
                <w:tcPr>
                  <w:tcW w:w="244" w:type="pct"/>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rsidP="002D4D46">
                  <w:pPr>
                    <w:spacing w:after="0" w:line="240" w:lineRule="auto"/>
                    <w:jc w:val="center"/>
                    <w:rPr>
                      <w:b/>
                      <w:i/>
                      <w:sz w:val="18"/>
                      <w:szCs w:val="18"/>
                      <w:lang w:val="es-CL"/>
                    </w:rPr>
                  </w:pPr>
                  <w:r w:rsidRPr="002D4D46">
                    <w:rPr>
                      <w:b/>
                      <w:i/>
                      <w:sz w:val="18"/>
                      <w:szCs w:val="18"/>
                      <w:lang w:val="es-CL"/>
                    </w:rPr>
                    <w:t>210</w:t>
                  </w:r>
                </w:p>
              </w:tc>
              <w:tc>
                <w:tcPr>
                  <w:tcW w:w="1479" w:type="pct"/>
                  <w:gridSpan w:val="8"/>
                  <w:tcBorders>
                    <w:top w:val="single" w:sz="4" w:space="0" w:color="auto"/>
                    <w:left w:val="single" w:sz="4" w:space="0" w:color="auto"/>
                    <w:bottom w:val="single" w:sz="4" w:space="0" w:color="auto"/>
                    <w:right w:val="single" w:sz="4" w:space="0" w:color="auto"/>
                  </w:tcBorders>
                </w:tcPr>
                <w:p w:rsidR="002D4D46" w:rsidRPr="002D4D46" w:rsidRDefault="002D4D46" w:rsidP="002D4D46">
                  <w:pPr>
                    <w:spacing w:after="0" w:line="240" w:lineRule="auto"/>
                    <w:jc w:val="center"/>
                    <w:rPr>
                      <w:b/>
                      <w:i/>
                      <w:sz w:val="18"/>
                      <w:szCs w:val="18"/>
                      <w:lang w:val="es-CL"/>
                    </w:rPr>
                  </w:pPr>
                </w:p>
              </w:tc>
              <w:tc>
                <w:tcPr>
                  <w:tcW w:w="300" w:type="pct"/>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rsidP="002D4D46">
                  <w:pPr>
                    <w:spacing w:after="0" w:line="240" w:lineRule="auto"/>
                    <w:jc w:val="center"/>
                    <w:rPr>
                      <w:b/>
                      <w:i/>
                      <w:sz w:val="18"/>
                      <w:szCs w:val="18"/>
                      <w:lang w:val="es-CL"/>
                    </w:rPr>
                  </w:pPr>
                  <w:r w:rsidRPr="002D4D46">
                    <w:rPr>
                      <w:b/>
                      <w:i/>
                      <w:sz w:val="18"/>
                      <w:szCs w:val="18"/>
                      <w:lang w:val="es-CL"/>
                    </w:rPr>
                    <w:t>1.519</w:t>
                  </w:r>
                </w:p>
              </w:tc>
              <w:tc>
                <w:tcPr>
                  <w:tcW w:w="906" w:type="pct"/>
                  <w:gridSpan w:val="4"/>
                  <w:tcBorders>
                    <w:top w:val="single" w:sz="4" w:space="0" w:color="auto"/>
                    <w:left w:val="single" w:sz="4" w:space="0" w:color="auto"/>
                    <w:bottom w:val="single" w:sz="4" w:space="0" w:color="auto"/>
                    <w:right w:val="single" w:sz="4" w:space="0" w:color="auto"/>
                  </w:tcBorders>
                </w:tcPr>
                <w:p w:rsidR="002D4D46" w:rsidRPr="002D4D46" w:rsidRDefault="002D4D46" w:rsidP="002D4D46">
                  <w:pPr>
                    <w:spacing w:after="0" w:line="240" w:lineRule="auto"/>
                    <w:jc w:val="center"/>
                    <w:rPr>
                      <w:b/>
                      <w:i/>
                      <w:sz w:val="18"/>
                      <w:szCs w:val="18"/>
                      <w:lang w:val="es-CL"/>
                    </w:rPr>
                  </w:pPr>
                </w:p>
              </w:tc>
              <w:tc>
                <w:tcPr>
                  <w:tcW w:w="273" w:type="pct"/>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rsidP="002D4D46">
                  <w:pPr>
                    <w:spacing w:after="0" w:line="240" w:lineRule="auto"/>
                    <w:jc w:val="center"/>
                    <w:rPr>
                      <w:b/>
                      <w:i/>
                      <w:sz w:val="18"/>
                      <w:szCs w:val="18"/>
                      <w:lang w:val="es-CL"/>
                    </w:rPr>
                  </w:pPr>
                  <w:r w:rsidRPr="002D4D46">
                    <w:rPr>
                      <w:b/>
                      <w:i/>
                      <w:sz w:val="18"/>
                      <w:szCs w:val="18"/>
                      <w:lang w:val="es-CL"/>
                    </w:rPr>
                    <w:t>444</w:t>
                  </w:r>
                </w:p>
              </w:tc>
              <w:tc>
                <w:tcPr>
                  <w:tcW w:w="423" w:type="pct"/>
                  <w:gridSpan w:val="2"/>
                  <w:tcBorders>
                    <w:top w:val="single" w:sz="4" w:space="0" w:color="auto"/>
                    <w:left w:val="single" w:sz="4" w:space="0" w:color="auto"/>
                    <w:bottom w:val="single" w:sz="4" w:space="0" w:color="auto"/>
                    <w:right w:val="single" w:sz="4" w:space="0" w:color="auto"/>
                  </w:tcBorders>
                </w:tcPr>
                <w:p w:rsidR="002D4D46" w:rsidRPr="002D4D46" w:rsidRDefault="002D4D46" w:rsidP="002D4D46">
                  <w:pPr>
                    <w:spacing w:after="0" w:line="240" w:lineRule="auto"/>
                    <w:jc w:val="center"/>
                    <w:rPr>
                      <w:b/>
                      <w:i/>
                      <w:sz w:val="18"/>
                      <w:szCs w:val="18"/>
                      <w:lang w:val="es-CL"/>
                    </w:rPr>
                  </w:pPr>
                </w:p>
              </w:tc>
              <w:tc>
                <w:tcPr>
                  <w:tcW w:w="217" w:type="pct"/>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rsidP="002D4D46">
                  <w:pPr>
                    <w:spacing w:after="0" w:line="240" w:lineRule="auto"/>
                    <w:jc w:val="center"/>
                    <w:rPr>
                      <w:b/>
                      <w:i/>
                      <w:sz w:val="18"/>
                      <w:szCs w:val="18"/>
                      <w:lang w:val="es-CL"/>
                    </w:rPr>
                  </w:pPr>
                  <w:r w:rsidRPr="002D4D46">
                    <w:rPr>
                      <w:b/>
                      <w:i/>
                      <w:sz w:val="18"/>
                      <w:szCs w:val="18"/>
                      <w:lang w:val="es-CL"/>
                    </w:rPr>
                    <w:t>153</w:t>
                  </w:r>
                </w:p>
              </w:tc>
              <w:tc>
                <w:tcPr>
                  <w:tcW w:w="276" w:type="pct"/>
                  <w:tcBorders>
                    <w:top w:val="single" w:sz="4" w:space="0" w:color="auto"/>
                    <w:left w:val="single" w:sz="4" w:space="0" w:color="auto"/>
                    <w:bottom w:val="single" w:sz="4" w:space="0" w:color="auto"/>
                    <w:right w:val="single" w:sz="4" w:space="0" w:color="auto"/>
                  </w:tcBorders>
                  <w:shd w:val="clear" w:color="auto" w:fill="548DD4"/>
                  <w:hideMark/>
                </w:tcPr>
                <w:p w:rsidR="002D4D46" w:rsidRPr="002D4D46" w:rsidRDefault="002D4D46" w:rsidP="002D4D46">
                  <w:pPr>
                    <w:spacing w:after="0" w:line="240" w:lineRule="auto"/>
                    <w:jc w:val="center"/>
                    <w:rPr>
                      <w:b/>
                      <w:i/>
                      <w:sz w:val="18"/>
                      <w:szCs w:val="18"/>
                      <w:lang w:val="es-CL"/>
                    </w:rPr>
                  </w:pPr>
                  <w:r w:rsidRPr="002D4D46">
                    <w:rPr>
                      <w:b/>
                      <w:i/>
                      <w:sz w:val="18"/>
                      <w:szCs w:val="18"/>
                      <w:lang w:val="es-CL"/>
                    </w:rPr>
                    <w:t>2.326</w:t>
                  </w:r>
                </w:p>
              </w:tc>
            </w:tr>
          </w:tbl>
          <w:p w:rsidR="002D4D46" w:rsidRDefault="002D4D46" w:rsidP="002D4D46">
            <w:pPr>
              <w:spacing w:after="0" w:line="240" w:lineRule="auto"/>
              <w:jc w:val="both"/>
              <w:rPr>
                <w:sz w:val="24"/>
                <w:szCs w:val="24"/>
                <w:lang w:val="es-CL"/>
              </w:rPr>
            </w:pPr>
          </w:p>
          <w:p w:rsidR="002D4D46" w:rsidRPr="002D4D46" w:rsidRDefault="002D4D46" w:rsidP="002D4D46">
            <w:pPr>
              <w:spacing w:after="0" w:line="240" w:lineRule="auto"/>
              <w:jc w:val="center"/>
              <w:rPr>
                <w:b/>
                <w:u w:val="single"/>
                <w:lang w:val="es-CL"/>
              </w:rPr>
            </w:pPr>
            <w:r w:rsidRPr="002D4D46">
              <w:rPr>
                <w:b/>
                <w:u w:val="single"/>
                <w:lang w:val="es-CL"/>
              </w:rPr>
              <w:t>CUADRO COMPARATIVO  MATRÍCULA 2012 – 2013</w:t>
            </w:r>
          </w:p>
          <w:p w:rsidR="002D4D46" w:rsidRDefault="002D4D46" w:rsidP="002D4D46">
            <w:pPr>
              <w:spacing w:after="0" w:line="240" w:lineRule="auto"/>
              <w:jc w:val="both"/>
              <w:rPr>
                <w:b/>
                <w:sz w:val="24"/>
                <w:szCs w:val="24"/>
                <w:lang w:val="es-CL"/>
              </w:rPr>
            </w:pPr>
          </w:p>
          <w:tbl>
            <w:tblPr>
              <w:tblW w:w="6534" w:type="dxa"/>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3"/>
              <w:gridCol w:w="1797"/>
              <w:gridCol w:w="1664"/>
            </w:tblGrid>
            <w:tr w:rsidR="002D4D46" w:rsidRPr="002D4D46" w:rsidTr="002D4D46">
              <w:trPr>
                <w:trHeight w:val="320"/>
              </w:trPr>
              <w:tc>
                <w:tcPr>
                  <w:tcW w:w="3073" w:type="dxa"/>
                  <w:vMerge w:val="restart"/>
                  <w:tcBorders>
                    <w:top w:val="single" w:sz="4" w:space="0" w:color="auto"/>
                    <w:left w:val="single" w:sz="4" w:space="0" w:color="auto"/>
                    <w:bottom w:val="single" w:sz="4" w:space="0" w:color="auto"/>
                    <w:right w:val="single" w:sz="4" w:space="0" w:color="auto"/>
                  </w:tcBorders>
                  <w:shd w:val="clear" w:color="auto" w:fill="8DB3E2"/>
                  <w:hideMark/>
                </w:tcPr>
                <w:p w:rsidR="002D4D46" w:rsidRPr="002D4D46" w:rsidRDefault="002D4D46">
                  <w:pPr>
                    <w:spacing w:after="0" w:line="240" w:lineRule="auto"/>
                    <w:jc w:val="center"/>
                    <w:rPr>
                      <w:b/>
                      <w:sz w:val="20"/>
                      <w:szCs w:val="20"/>
                      <w:lang w:val="es-CL"/>
                    </w:rPr>
                  </w:pPr>
                  <w:r w:rsidRPr="002D4D46">
                    <w:rPr>
                      <w:b/>
                      <w:sz w:val="20"/>
                      <w:szCs w:val="20"/>
                      <w:lang w:val="es-CL"/>
                    </w:rPr>
                    <w:t>ESTABLECIMIENTO</w:t>
                  </w:r>
                </w:p>
              </w:tc>
              <w:tc>
                <w:tcPr>
                  <w:tcW w:w="3461" w:type="dxa"/>
                  <w:gridSpan w:val="2"/>
                  <w:tcBorders>
                    <w:top w:val="single" w:sz="4" w:space="0" w:color="auto"/>
                    <w:left w:val="single" w:sz="4" w:space="0" w:color="auto"/>
                    <w:bottom w:val="single" w:sz="4" w:space="0" w:color="auto"/>
                    <w:right w:val="single" w:sz="4" w:space="0" w:color="auto"/>
                  </w:tcBorders>
                  <w:shd w:val="clear" w:color="auto" w:fill="8DB3E2"/>
                  <w:hideMark/>
                </w:tcPr>
                <w:p w:rsidR="002D4D46" w:rsidRPr="002D4D46" w:rsidRDefault="002D4D46">
                  <w:pPr>
                    <w:spacing w:after="0" w:line="240" w:lineRule="auto"/>
                    <w:jc w:val="center"/>
                    <w:rPr>
                      <w:b/>
                      <w:sz w:val="20"/>
                      <w:szCs w:val="20"/>
                      <w:lang w:val="es-CL"/>
                    </w:rPr>
                  </w:pPr>
                  <w:r w:rsidRPr="002D4D46">
                    <w:rPr>
                      <w:b/>
                      <w:sz w:val="20"/>
                      <w:szCs w:val="20"/>
                      <w:lang w:val="es-CL"/>
                    </w:rPr>
                    <w:t>MATRÌCULAS</w:t>
                  </w:r>
                </w:p>
              </w:tc>
            </w:tr>
            <w:tr w:rsidR="002D4D46" w:rsidRPr="002D4D46" w:rsidTr="002D4D46">
              <w:trPr>
                <w:trHeight w:val="162"/>
              </w:trPr>
              <w:tc>
                <w:tcPr>
                  <w:tcW w:w="3073" w:type="dxa"/>
                  <w:vMerge/>
                  <w:tcBorders>
                    <w:top w:val="single" w:sz="4" w:space="0" w:color="auto"/>
                    <w:left w:val="single" w:sz="4" w:space="0" w:color="auto"/>
                    <w:bottom w:val="single" w:sz="4" w:space="0" w:color="auto"/>
                    <w:right w:val="single" w:sz="4" w:space="0" w:color="auto"/>
                  </w:tcBorders>
                  <w:vAlign w:val="center"/>
                  <w:hideMark/>
                </w:tcPr>
                <w:p w:rsidR="002D4D46" w:rsidRPr="002D4D46" w:rsidRDefault="002D4D46">
                  <w:pPr>
                    <w:spacing w:after="0" w:line="240" w:lineRule="auto"/>
                    <w:rPr>
                      <w:b/>
                      <w:sz w:val="20"/>
                      <w:szCs w:val="20"/>
                      <w:lang w:val="es-CL"/>
                    </w:rPr>
                  </w:pPr>
                </w:p>
              </w:tc>
              <w:tc>
                <w:tcPr>
                  <w:tcW w:w="1797" w:type="dxa"/>
                  <w:tcBorders>
                    <w:top w:val="single" w:sz="4" w:space="0" w:color="auto"/>
                    <w:left w:val="single" w:sz="4" w:space="0" w:color="auto"/>
                    <w:bottom w:val="single" w:sz="4" w:space="0" w:color="auto"/>
                    <w:right w:val="single" w:sz="4" w:space="0" w:color="auto"/>
                  </w:tcBorders>
                  <w:shd w:val="clear" w:color="auto" w:fill="8DB3E2"/>
                  <w:hideMark/>
                </w:tcPr>
                <w:p w:rsidR="002D4D46" w:rsidRPr="002D4D46" w:rsidRDefault="002D4D46">
                  <w:pPr>
                    <w:spacing w:after="0" w:line="240" w:lineRule="auto"/>
                    <w:jc w:val="center"/>
                    <w:rPr>
                      <w:b/>
                      <w:sz w:val="20"/>
                      <w:szCs w:val="20"/>
                      <w:lang w:val="es-CL"/>
                    </w:rPr>
                  </w:pPr>
                  <w:r w:rsidRPr="002D4D46">
                    <w:rPr>
                      <w:b/>
                      <w:sz w:val="20"/>
                      <w:szCs w:val="20"/>
                      <w:lang w:val="es-CL"/>
                    </w:rPr>
                    <w:t>2012</w:t>
                  </w:r>
                </w:p>
              </w:tc>
              <w:tc>
                <w:tcPr>
                  <w:tcW w:w="1664" w:type="dxa"/>
                  <w:tcBorders>
                    <w:top w:val="single" w:sz="4" w:space="0" w:color="auto"/>
                    <w:left w:val="single" w:sz="4" w:space="0" w:color="auto"/>
                    <w:bottom w:val="single" w:sz="4" w:space="0" w:color="auto"/>
                    <w:right w:val="single" w:sz="4" w:space="0" w:color="auto"/>
                  </w:tcBorders>
                  <w:shd w:val="clear" w:color="auto" w:fill="8DB3E2"/>
                  <w:hideMark/>
                </w:tcPr>
                <w:p w:rsidR="002D4D46" w:rsidRPr="002D4D46" w:rsidRDefault="002D4D46">
                  <w:pPr>
                    <w:spacing w:after="0" w:line="240" w:lineRule="auto"/>
                    <w:jc w:val="center"/>
                    <w:rPr>
                      <w:b/>
                      <w:sz w:val="20"/>
                      <w:szCs w:val="20"/>
                      <w:lang w:val="es-CL"/>
                    </w:rPr>
                  </w:pPr>
                  <w:r w:rsidRPr="002D4D46">
                    <w:rPr>
                      <w:b/>
                      <w:sz w:val="20"/>
                      <w:szCs w:val="20"/>
                      <w:lang w:val="es-CL"/>
                    </w:rPr>
                    <w:t>2013</w:t>
                  </w:r>
                </w:p>
              </w:tc>
            </w:tr>
            <w:tr w:rsidR="002D4D46" w:rsidRPr="002D4D46" w:rsidTr="002D4D46">
              <w:trPr>
                <w:trHeight w:val="303"/>
              </w:trPr>
              <w:tc>
                <w:tcPr>
                  <w:tcW w:w="3073" w:type="dxa"/>
                  <w:tcBorders>
                    <w:top w:val="single" w:sz="4" w:space="0" w:color="auto"/>
                    <w:left w:val="single" w:sz="4" w:space="0" w:color="auto"/>
                    <w:bottom w:val="single" w:sz="4" w:space="0" w:color="auto"/>
                    <w:right w:val="single" w:sz="4" w:space="0" w:color="auto"/>
                  </w:tcBorders>
                  <w:vAlign w:val="center"/>
                  <w:hideMark/>
                </w:tcPr>
                <w:p w:rsidR="002D4D46" w:rsidRPr="002D4D46" w:rsidRDefault="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Liceo Manuel de Salas</w:t>
                  </w:r>
                </w:p>
              </w:tc>
              <w:tc>
                <w:tcPr>
                  <w:tcW w:w="179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450</w:t>
                  </w:r>
                </w:p>
              </w:tc>
              <w:tc>
                <w:tcPr>
                  <w:tcW w:w="166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507</w:t>
                  </w:r>
                </w:p>
              </w:tc>
            </w:tr>
            <w:tr w:rsidR="002D4D46" w:rsidRPr="002D4D46" w:rsidTr="002D4D46">
              <w:trPr>
                <w:trHeight w:val="286"/>
              </w:trPr>
              <w:tc>
                <w:tcPr>
                  <w:tcW w:w="3073" w:type="dxa"/>
                  <w:tcBorders>
                    <w:top w:val="single" w:sz="4" w:space="0" w:color="auto"/>
                    <w:left w:val="single" w:sz="4" w:space="0" w:color="auto"/>
                    <w:bottom w:val="single" w:sz="4" w:space="0" w:color="auto"/>
                    <w:right w:val="single" w:sz="4" w:space="0" w:color="auto"/>
                  </w:tcBorders>
                  <w:vAlign w:val="center"/>
                  <w:hideMark/>
                </w:tcPr>
                <w:p w:rsidR="002D4D46" w:rsidRPr="002D4D46" w:rsidRDefault="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Domingo Ortiz de Rozas</w:t>
                  </w:r>
                </w:p>
              </w:tc>
              <w:tc>
                <w:tcPr>
                  <w:tcW w:w="179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453</w:t>
                  </w:r>
                </w:p>
              </w:tc>
              <w:tc>
                <w:tcPr>
                  <w:tcW w:w="166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510</w:t>
                  </w:r>
                </w:p>
              </w:tc>
            </w:tr>
            <w:tr w:rsidR="002D4D46" w:rsidRPr="002D4D46" w:rsidTr="002D4D46">
              <w:trPr>
                <w:trHeight w:val="303"/>
              </w:trPr>
              <w:tc>
                <w:tcPr>
                  <w:tcW w:w="3073" w:type="dxa"/>
                  <w:tcBorders>
                    <w:top w:val="single" w:sz="4" w:space="0" w:color="auto"/>
                    <w:left w:val="single" w:sz="4" w:space="0" w:color="auto"/>
                    <w:bottom w:val="single" w:sz="4" w:space="0" w:color="auto"/>
                    <w:right w:val="single" w:sz="4" w:space="0" w:color="auto"/>
                  </w:tcBorders>
                  <w:vAlign w:val="center"/>
                  <w:hideMark/>
                </w:tcPr>
                <w:p w:rsidR="002D4D46" w:rsidRPr="002D4D46" w:rsidRDefault="002D4D46">
                  <w:pPr>
                    <w:spacing w:after="0" w:line="240" w:lineRule="auto"/>
                    <w:rPr>
                      <w:rFonts w:eastAsia="MS Mincho" w:cs="Calibri"/>
                      <w:color w:val="000000"/>
                      <w:sz w:val="20"/>
                      <w:szCs w:val="20"/>
                      <w:lang w:eastAsia="es-ES"/>
                    </w:rPr>
                  </w:pPr>
                  <w:r w:rsidRPr="002D4D46">
                    <w:rPr>
                      <w:rFonts w:eastAsia="MS Mincho" w:cs="Calibri"/>
                      <w:sz w:val="20"/>
                      <w:szCs w:val="20"/>
                      <w:lang w:eastAsia="es-ES"/>
                    </w:rPr>
                    <w:t>Escuela Arturo Echazarreta L.</w:t>
                  </w:r>
                </w:p>
              </w:tc>
              <w:tc>
                <w:tcPr>
                  <w:tcW w:w="179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399</w:t>
                  </w:r>
                </w:p>
              </w:tc>
              <w:tc>
                <w:tcPr>
                  <w:tcW w:w="166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406</w:t>
                  </w:r>
                </w:p>
              </w:tc>
            </w:tr>
            <w:tr w:rsidR="002D4D46" w:rsidRPr="002D4D46" w:rsidTr="002D4D46">
              <w:trPr>
                <w:trHeight w:val="286"/>
              </w:trPr>
              <w:tc>
                <w:tcPr>
                  <w:tcW w:w="3073" w:type="dxa"/>
                  <w:tcBorders>
                    <w:top w:val="single" w:sz="4" w:space="0" w:color="auto"/>
                    <w:left w:val="single" w:sz="4" w:space="0" w:color="auto"/>
                    <w:bottom w:val="single" w:sz="4" w:space="0" w:color="auto"/>
                    <w:right w:val="single" w:sz="4" w:space="0" w:color="auto"/>
                  </w:tcBorders>
                  <w:vAlign w:val="center"/>
                  <w:hideMark/>
                </w:tcPr>
                <w:p w:rsidR="002D4D46" w:rsidRPr="002D4D46" w:rsidRDefault="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Manuel Bravo Reyes</w:t>
                  </w:r>
                </w:p>
              </w:tc>
              <w:tc>
                <w:tcPr>
                  <w:tcW w:w="179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627</w:t>
                  </w:r>
                </w:p>
              </w:tc>
              <w:tc>
                <w:tcPr>
                  <w:tcW w:w="166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586</w:t>
                  </w:r>
                </w:p>
              </w:tc>
            </w:tr>
            <w:tr w:rsidR="002D4D46" w:rsidRPr="002D4D46" w:rsidTr="002D4D46">
              <w:trPr>
                <w:trHeight w:val="303"/>
              </w:trPr>
              <w:tc>
                <w:tcPr>
                  <w:tcW w:w="3073" w:type="dxa"/>
                  <w:tcBorders>
                    <w:top w:val="single" w:sz="4" w:space="0" w:color="auto"/>
                    <w:left w:val="single" w:sz="4" w:space="0" w:color="auto"/>
                    <w:bottom w:val="single" w:sz="4" w:space="0" w:color="auto"/>
                    <w:right w:val="single" w:sz="4" w:space="0" w:color="auto"/>
                  </w:tcBorders>
                  <w:vAlign w:val="center"/>
                  <w:hideMark/>
                </w:tcPr>
                <w:p w:rsidR="002D4D46" w:rsidRPr="002D4D46" w:rsidRDefault="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Los Maitenes</w:t>
                  </w:r>
                </w:p>
              </w:tc>
              <w:tc>
                <w:tcPr>
                  <w:tcW w:w="179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25</w:t>
                  </w:r>
                </w:p>
              </w:tc>
              <w:tc>
                <w:tcPr>
                  <w:tcW w:w="166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33</w:t>
                  </w:r>
                </w:p>
              </w:tc>
            </w:tr>
            <w:tr w:rsidR="002D4D46" w:rsidRPr="002D4D46" w:rsidTr="002D4D46">
              <w:trPr>
                <w:trHeight w:val="303"/>
              </w:trPr>
              <w:tc>
                <w:tcPr>
                  <w:tcW w:w="3073" w:type="dxa"/>
                  <w:tcBorders>
                    <w:top w:val="single" w:sz="4" w:space="0" w:color="auto"/>
                    <w:left w:val="single" w:sz="4" w:space="0" w:color="auto"/>
                    <w:bottom w:val="single" w:sz="4" w:space="0" w:color="auto"/>
                    <w:right w:val="single" w:sz="4" w:space="0" w:color="auto"/>
                  </w:tcBorders>
                  <w:vAlign w:val="center"/>
                  <w:hideMark/>
                </w:tcPr>
                <w:p w:rsidR="002D4D46" w:rsidRPr="002D4D46" w:rsidRDefault="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El Batro</w:t>
                  </w:r>
                </w:p>
              </w:tc>
              <w:tc>
                <w:tcPr>
                  <w:tcW w:w="179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w:t>
                  </w:r>
                </w:p>
              </w:tc>
              <w:tc>
                <w:tcPr>
                  <w:tcW w:w="166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w:t>
                  </w:r>
                </w:p>
              </w:tc>
            </w:tr>
            <w:tr w:rsidR="002D4D46" w:rsidRPr="002D4D46" w:rsidTr="002D4D46">
              <w:trPr>
                <w:trHeight w:val="286"/>
              </w:trPr>
              <w:tc>
                <w:tcPr>
                  <w:tcW w:w="3073" w:type="dxa"/>
                  <w:tcBorders>
                    <w:top w:val="single" w:sz="4" w:space="0" w:color="auto"/>
                    <w:left w:val="single" w:sz="4" w:space="0" w:color="auto"/>
                    <w:bottom w:val="single" w:sz="4" w:space="0" w:color="auto"/>
                    <w:right w:val="single" w:sz="4" w:space="0" w:color="auto"/>
                  </w:tcBorders>
                  <w:vAlign w:val="center"/>
                  <w:hideMark/>
                </w:tcPr>
                <w:p w:rsidR="002D4D46" w:rsidRPr="002D4D46" w:rsidRDefault="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San Pedro de Quintay</w:t>
                  </w:r>
                </w:p>
              </w:tc>
              <w:tc>
                <w:tcPr>
                  <w:tcW w:w="179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96</w:t>
                  </w:r>
                </w:p>
              </w:tc>
              <w:tc>
                <w:tcPr>
                  <w:tcW w:w="166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98</w:t>
                  </w:r>
                </w:p>
              </w:tc>
            </w:tr>
            <w:tr w:rsidR="002D4D46" w:rsidRPr="002D4D46" w:rsidTr="002D4D46">
              <w:trPr>
                <w:trHeight w:val="303"/>
              </w:trPr>
              <w:tc>
                <w:tcPr>
                  <w:tcW w:w="3073" w:type="dxa"/>
                  <w:tcBorders>
                    <w:top w:val="single" w:sz="4" w:space="0" w:color="auto"/>
                    <w:left w:val="single" w:sz="4" w:space="0" w:color="auto"/>
                    <w:bottom w:val="single" w:sz="4" w:space="0" w:color="auto"/>
                    <w:right w:val="single" w:sz="4" w:space="0" w:color="auto"/>
                  </w:tcBorders>
                  <w:vAlign w:val="center"/>
                  <w:hideMark/>
                </w:tcPr>
                <w:p w:rsidR="002D4D46" w:rsidRPr="002D4D46" w:rsidRDefault="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Lagunillas</w:t>
                  </w:r>
                </w:p>
              </w:tc>
              <w:tc>
                <w:tcPr>
                  <w:tcW w:w="179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95</w:t>
                  </w:r>
                </w:p>
              </w:tc>
              <w:tc>
                <w:tcPr>
                  <w:tcW w:w="166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97</w:t>
                  </w:r>
                </w:p>
              </w:tc>
            </w:tr>
            <w:tr w:rsidR="002D4D46" w:rsidRPr="002D4D46" w:rsidTr="002D4D46">
              <w:trPr>
                <w:trHeight w:val="286"/>
              </w:trPr>
              <w:tc>
                <w:tcPr>
                  <w:tcW w:w="3073" w:type="dxa"/>
                  <w:tcBorders>
                    <w:top w:val="single" w:sz="4" w:space="0" w:color="auto"/>
                    <w:left w:val="single" w:sz="4" w:space="0" w:color="auto"/>
                    <w:bottom w:val="single" w:sz="4" w:space="0" w:color="auto"/>
                    <w:right w:val="single" w:sz="4" w:space="0" w:color="auto"/>
                  </w:tcBorders>
                  <w:vAlign w:val="center"/>
                  <w:hideMark/>
                </w:tcPr>
                <w:p w:rsidR="002D4D46" w:rsidRPr="002D4D46" w:rsidRDefault="002D4D46">
                  <w:pPr>
                    <w:spacing w:after="0" w:line="240" w:lineRule="auto"/>
                    <w:rPr>
                      <w:rFonts w:eastAsia="MS Mincho" w:cs="Calibri"/>
                      <w:color w:val="000000"/>
                      <w:sz w:val="20"/>
                      <w:szCs w:val="20"/>
                      <w:lang w:eastAsia="es-ES"/>
                    </w:rPr>
                  </w:pPr>
                  <w:r w:rsidRPr="002D4D46">
                    <w:rPr>
                      <w:rFonts w:eastAsia="MS Mincho" w:cs="Calibri"/>
                      <w:color w:val="000000"/>
                      <w:sz w:val="20"/>
                      <w:szCs w:val="20"/>
                      <w:lang w:eastAsia="es-ES"/>
                    </w:rPr>
                    <w:t>Escuela Esp. Humberto Moath</w:t>
                  </w:r>
                </w:p>
              </w:tc>
              <w:tc>
                <w:tcPr>
                  <w:tcW w:w="179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75</w:t>
                  </w:r>
                </w:p>
              </w:tc>
              <w:tc>
                <w:tcPr>
                  <w:tcW w:w="166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81</w:t>
                  </w:r>
                </w:p>
              </w:tc>
            </w:tr>
            <w:tr w:rsidR="002D4D46" w:rsidRPr="002D4D46" w:rsidTr="002D4D46">
              <w:trPr>
                <w:trHeight w:val="320"/>
              </w:trPr>
              <w:tc>
                <w:tcPr>
                  <w:tcW w:w="3073" w:type="dxa"/>
                  <w:tcBorders>
                    <w:top w:val="single" w:sz="4" w:space="0" w:color="auto"/>
                    <w:left w:val="single" w:sz="4" w:space="0" w:color="auto"/>
                    <w:bottom w:val="single" w:sz="4" w:space="0" w:color="auto"/>
                    <w:right w:val="single" w:sz="4" w:space="0" w:color="auto"/>
                  </w:tcBorders>
                  <w:vAlign w:val="center"/>
                  <w:hideMark/>
                </w:tcPr>
                <w:p w:rsidR="002D4D46" w:rsidRPr="002D4D46" w:rsidRDefault="002D4D46">
                  <w:pPr>
                    <w:spacing w:after="0" w:line="240" w:lineRule="auto"/>
                    <w:jc w:val="center"/>
                    <w:rPr>
                      <w:rFonts w:eastAsia="MS Mincho" w:cs="Calibri"/>
                      <w:b/>
                      <w:color w:val="000000"/>
                      <w:sz w:val="20"/>
                      <w:szCs w:val="20"/>
                      <w:lang w:eastAsia="es-ES"/>
                    </w:rPr>
                  </w:pPr>
                  <w:r w:rsidRPr="002D4D46">
                    <w:rPr>
                      <w:rFonts w:eastAsia="MS Mincho" w:cs="Calibri"/>
                      <w:b/>
                      <w:color w:val="000000"/>
                      <w:sz w:val="20"/>
                      <w:szCs w:val="20"/>
                      <w:lang w:eastAsia="es-ES"/>
                    </w:rPr>
                    <w:t>TOTALES</w:t>
                  </w:r>
                </w:p>
              </w:tc>
              <w:tc>
                <w:tcPr>
                  <w:tcW w:w="179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b/>
                      <w:sz w:val="20"/>
                      <w:szCs w:val="20"/>
                      <w:lang w:val="es-CL"/>
                    </w:rPr>
                  </w:pPr>
                  <w:r w:rsidRPr="002D4D46">
                    <w:rPr>
                      <w:b/>
                      <w:sz w:val="20"/>
                      <w:szCs w:val="20"/>
                      <w:lang w:val="es-CL"/>
                    </w:rPr>
                    <w:t>2.229 Als.</w:t>
                  </w:r>
                </w:p>
              </w:tc>
              <w:tc>
                <w:tcPr>
                  <w:tcW w:w="1664"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b/>
                      <w:sz w:val="20"/>
                      <w:szCs w:val="20"/>
                      <w:lang w:val="es-CL"/>
                    </w:rPr>
                  </w:pPr>
                  <w:r w:rsidRPr="002D4D46">
                    <w:rPr>
                      <w:b/>
                      <w:sz w:val="20"/>
                      <w:szCs w:val="20"/>
                      <w:lang w:val="es-CL"/>
                    </w:rPr>
                    <w:t>2.326 Als.</w:t>
                  </w:r>
                </w:p>
              </w:tc>
            </w:tr>
          </w:tbl>
          <w:p w:rsidR="002D4D46" w:rsidRDefault="002D4D46" w:rsidP="002D4D46">
            <w:pPr>
              <w:spacing w:after="0" w:line="240" w:lineRule="auto"/>
              <w:jc w:val="both"/>
              <w:rPr>
                <w:lang w:val="es-CL"/>
              </w:rPr>
            </w:pPr>
            <w:r>
              <w:rPr>
                <w:lang w:val="es-CL"/>
              </w:rPr>
              <w:t xml:space="preserve"> </w:t>
            </w:r>
          </w:p>
          <w:p w:rsidR="002D4D46" w:rsidRDefault="002D4D46" w:rsidP="002D4D46">
            <w:pPr>
              <w:spacing w:after="0" w:line="240" w:lineRule="auto"/>
              <w:jc w:val="both"/>
              <w:rPr>
                <w:b/>
                <w:sz w:val="24"/>
                <w:szCs w:val="24"/>
                <w:lang w:val="es-CL"/>
              </w:rPr>
            </w:pPr>
          </w:p>
          <w:p w:rsidR="002D4D46" w:rsidRPr="002D4D46" w:rsidRDefault="00C44AEE" w:rsidP="002D4D46">
            <w:pPr>
              <w:spacing w:after="0" w:line="240" w:lineRule="auto"/>
              <w:jc w:val="both"/>
              <w:rPr>
                <w:u w:val="single"/>
                <w:lang w:val="es-CL"/>
              </w:rPr>
            </w:pPr>
            <w:r>
              <w:rPr>
                <w:b/>
                <w:lang w:val="es-CL"/>
              </w:rPr>
              <w:t>c</w:t>
            </w:r>
            <w:r w:rsidR="002D4D46" w:rsidRPr="002D4D46">
              <w:rPr>
                <w:b/>
                <w:lang w:val="es-CL"/>
              </w:rPr>
              <w:t>.-</w:t>
            </w:r>
            <w:r w:rsidR="002D4D46" w:rsidRPr="002D4D46">
              <w:rPr>
                <w:b/>
                <w:u w:val="single"/>
                <w:lang w:val="es-CL"/>
              </w:rPr>
              <w:t xml:space="preserve"> ASISTENCIA</w:t>
            </w:r>
          </w:p>
          <w:p w:rsidR="002D4D46" w:rsidRPr="002D4D46" w:rsidRDefault="002D4D46" w:rsidP="002D4D46">
            <w:pPr>
              <w:spacing w:after="0" w:line="240" w:lineRule="auto"/>
              <w:jc w:val="center"/>
              <w:rPr>
                <w:lang w:val="es-CL"/>
              </w:rPr>
            </w:pPr>
          </w:p>
          <w:p w:rsidR="002D4D46" w:rsidRPr="002D4D46" w:rsidRDefault="002D4D46" w:rsidP="002D4D46">
            <w:pPr>
              <w:spacing w:after="0" w:line="240" w:lineRule="auto"/>
              <w:jc w:val="both"/>
              <w:rPr>
                <w:lang w:val="es-CL"/>
              </w:rPr>
            </w:pPr>
            <w:r w:rsidRPr="002D4D46">
              <w:rPr>
                <w:lang w:val="es-CL"/>
              </w:rPr>
              <w:t xml:space="preserve">La evaluación y promoción de alumnos están reguladas en el Decreto N° 511 de 1997, En esta normativa legal se establece que la promoción de los estudiantes está sujeta a dos condicionantes: el rendimiento escolar y la asistencia a clases. En él se establece el porcentaje mínimo de asistencia de los alumnos/as a clases, siendo éste el 85%, solamente el Director podrá eximir de esta disposición, razones fundadas en caso de salud u otras debidamente justificadas. </w:t>
            </w:r>
          </w:p>
          <w:p w:rsidR="002D4D46" w:rsidRDefault="002D4D46" w:rsidP="002D4D46">
            <w:pPr>
              <w:spacing w:after="0" w:line="240" w:lineRule="auto"/>
              <w:jc w:val="both"/>
              <w:rPr>
                <w:color w:val="FF0000"/>
                <w:sz w:val="24"/>
                <w:szCs w:val="24"/>
                <w:lang w:val="es-CL"/>
              </w:rPr>
            </w:pPr>
          </w:p>
          <w:p w:rsidR="002D4D46" w:rsidRDefault="002D4D46" w:rsidP="002D4D46">
            <w:pPr>
              <w:spacing w:after="0" w:line="240" w:lineRule="auto"/>
              <w:rPr>
                <w:b/>
                <w:sz w:val="24"/>
                <w:szCs w:val="24"/>
                <w:lang w:val="es-CL"/>
              </w:rPr>
            </w:pPr>
            <w:r>
              <w:rPr>
                <w:b/>
                <w:u w:val="single"/>
                <w:lang w:val="es-CL"/>
              </w:rPr>
              <w:t>PROMEDIO ASISTENCIA MENSUAL 2012</w:t>
            </w:r>
            <w:r>
              <w:rPr>
                <w:b/>
                <w:sz w:val="24"/>
                <w:szCs w:val="24"/>
                <w:lang w:val="es-CL"/>
              </w:rPr>
              <w:t xml:space="preserve"> (Marzo a Julio)</w:t>
            </w:r>
          </w:p>
          <w:p w:rsidR="002D4D46" w:rsidRDefault="002D4D46" w:rsidP="002D4D46">
            <w:pPr>
              <w:spacing w:after="0" w:line="240" w:lineRule="auto"/>
              <w:jc w:val="both"/>
              <w:rPr>
                <w:b/>
                <w:sz w:val="32"/>
                <w:szCs w:val="32"/>
                <w:lang w:val="es-CL"/>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12"/>
              <w:gridCol w:w="1307"/>
              <w:gridCol w:w="1307"/>
              <w:gridCol w:w="1307"/>
              <w:gridCol w:w="1307"/>
              <w:gridCol w:w="1307"/>
            </w:tblGrid>
            <w:tr w:rsidR="002D4D46" w:rsidRPr="002D4D46" w:rsidTr="002D4D46">
              <w:trPr>
                <w:trHeight w:val="313"/>
                <w:jc w:val="center"/>
              </w:trPr>
              <w:tc>
                <w:tcPr>
                  <w:tcW w:w="2912" w:type="dxa"/>
                  <w:tcBorders>
                    <w:top w:val="single" w:sz="4" w:space="0" w:color="auto"/>
                    <w:left w:val="single" w:sz="4" w:space="0" w:color="auto"/>
                    <w:bottom w:val="single" w:sz="4" w:space="0" w:color="auto"/>
                    <w:right w:val="single" w:sz="4" w:space="0" w:color="auto"/>
                  </w:tcBorders>
                  <w:shd w:val="clear" w:color="auto" w:fill="B8CCE4"/>
                  <w:hideMark/>
                </w:tcPr>
                <w:p w:rsidR="002D4D46" w:rsidRPr="002D4D46" w:rsidRDefault="002D4D46">
                  <w:pPr>
                    <w:spacing w:after="0" w:line="240" w:lineRule="auto"/>
                    <w:jc w:val="center"/>
                    <w:rPr>
                      <w:b/>
                      <w:sz w:val="20"/>
                      <w:szCs w:val="20"/>
                      <w:lang w:val="es-CL"/>
                    </w:rPr>
                  </w:pPr>
                  <w:r w:rsidRPr="002D4D46">
                    <w:rPr>
                      <w:b/>
                      <w:sz w:val="20"/>
                      <w:szCs w:val="20"/>
                      <w:lang w:val="es-CL"/>
                    </w:rPr>
                    <w:t>ESTABLECIMIENTO</w:t>
                  </w:r>
                </w:p>
              </w:tc>
              <w:tc>
                <w:tcPr>
                  <w:tcW w:w="1307" w:type="dxa"/>
                  <w:tcBorders>
                    <w:top w:val="single" w:sz="4" w:space="0" w:color="auto"/>
                    <w:left w:val="single" w:sz="4" w:space="0" w:color="auto"/>
                    <w:bottom w:val="single" w:sz="4" w:space="0" w:color="auto"/>
                    <w:right w:val="single" w:sz="4" w:space="0" w:color="auto"/>
                  </w:tcBorders>
                  <w:shd w:val="clear" w:color="auto" w:fill="B8CCE4"/>
                  <w:hideMark/>
                </w:tcPr>
                <w:p w:rsidR="002D4D46" w:rsidRPr="002D4D46" w:rsidRDefault="002D4D46">
                  <w:pPr>
                    <w:spacing w:after="0" w:line="240" w:lineRule="auto"/>
                    <w:jc w:val="center"/>
                    <w:rPr>
                      <w:b/>
                      <w:sz w:val="20"/>
                      <w:szCs w:val="20"/>
                      <w:lang w:val="es-CL"/>
                    </w:rPr>
                  </w:pPr>
                  <w:r w:rsidRPr="002D4D46">
                    <w:rPr>
                      <w:b/>
                      <w:sz w:val="20"/>
                      <w:szCs w:val="20"/>
                      <w:lang w:val="es-CL"/>
                    </w:rPr>
                    <w:t>MARZO</w:t>
                  </w:r>
                </w:p>
              </w:tc>
              <w:tc>
                <w:tcPr>
                  <w:tcW w:w="1307" w:type="dxa"/>
                  <w:tcBorders>
                    <w:top w:val="single" w:sz="4" w:space="0" w:color="auto"/>
                    <w:left w:val="single" w:sz="4" w:space="0" w:color="auto"/>
                    <w:bottom w:val="single" w:sz="4" w:space="0" w:color="auto"/>
                    <w:right w:val="single" w:sz="4" w:space="0" w:color="auto"/>
                  </w:tcBorders>
                  <w:shd w:val="clear" w:color="auto" w:fill="B8CCE4"/>
                  <w:hideMark/>
                </w:tcPr>
                <w:p w:rsidR="002D4D46" w:rsidRPr="002D4D46" w:rsidRDefault="002D4D46">
                  <w:pPr>
                    <w:spacing w:after="0" w:line="240" w:lineRule="auto"/>
                    <w:jc w:val="center"/>
                    <w:rPr>
                      <w:b/>
                      <w:sz w:val="20"/>
                      <w:szCs w:val="20"/>
                      <w:lang w:val="es-CL"/>
                    </w:rPr>
                  </w:pPr>
                  <w:r w:rsidRPr="002D4D46">
                    <w:rPr>
                      <w:b/>
                      <w:sz w:val="20"/>
                      <w:szCs w:val="20"/>
                      <w:lang w:val="es-CL"/>
                    </w:rPr>
                    <w:t>ABRIL</w:t>
                  </w:r>
                </w:p>
              </w:tc>
              <w:tc>
                <w:tcPr>
                  <w:tcW w:w="1307" w:type="dxa"/>
                  <w:tcBorders>
                    <w:top w:val="single" w:sz="4" w:space="0" w:color="auto"/>
                    <w:left w:val="single" w:sz="4" w:space="0" w:color="auto"/>
                    <w:bottom w:val="single" w:sz="4" w:space="0" w:color="auto"/>
                    <w:right w:val="single" w:sz="4" w:space="0" w:color="auto"/>
                  </w:tcBorders>
                  <w:shd w:val="clear" w:color="auto" w:fill="B8CCE4"/>
                  <w:hideMark/>
                </w:tcPr>
                <w:p w:rsidR="002D4D46" w:rsidRPr="002D4D46" w:rsidRDefault="002D4D46">
                  <w:pPr>
                    <w:spacing w:after="0" w:line="240" w:lineRule="auto"/>
                    <w:jc w:val="center"/>
                    <w:rPr>
                      <w:b/>
                      <w:sz w:val="20"/>
                      <w:szCs w:val="20"/>
                      <w:lang w:val="es-CL"/>
                    </w:rPr>
                  </w:pPr>
                  <w:r w:rsidRPr="002D4D46">
                    <w:rPr>
                      <w:b/>
                      <w:sz w:val="20"/>
                      <w:szCs w:val="20"/>
                      <w:lang w:val="es-CL"/>
                    </w:rPr>
                    <w:t>MAYO</w:t>
                  </w:r>
                </w:p>
              </w:tc>
              <w:tc>
                <w:tcPr>
                  <w:tcW w:w="1307" w:type="dxa"/>
                  <w:tcBorders>
                    <w:top w:val="single" w:sz="4" w:space="0" w:color="auto"/>
                    <w:left w:val="single" w:sz="4" w:space="0" w:color="auto"/>
                    <w:bottom w:val="single" w:sz="4" w:space="0" w:color="auto"/>
                    <w:right w:val="single" w:sz="4" w:space="0" w:color="auto"/>
                  </w:tcBorders>
                  <w:shd w:val="clear" w:color="auto" w:fill="B8CCE4"/>
                  <w:hideMark/>
                </w:tcPr>
                <w:p w:rsidR="002D4D46" w:rsidRPr="002D4D46" w:rsidRDefault="002D4D46">
                  <w:pPr>
                    <w:spacing w:after="0" w:line="240" w:lineRule="auto"/>
                    <w:jc w:val="center"/>
                    <w:rPr>
                      <w:b/>
                      <w:sz w:val="20"/>
                      <w:szCs w:val="20"/>
                      <w:lang w:val="es-CL"/>
                    </w:rPr>
                  </w:pPr>
                  <w:r w:rsidRPr="002D4D46">
                    <w:rPr>
                      <w:b/>
                      <w:sz w:val="20"/>
                      <w:szCs w:val="20"/>
                      <w:lang w:val="es-CL"/>
                    </w:rPr>
                    <w:t>JUNIO</w:t>
                  </w:r>
                </w:p>
              </w:tc>
              <w:tc>
                <w:tcPr>
                  <w:tcW w:w="1307" w:type="dxa"/>
                  <w:tcBorders>
                    <w:top w:val="single" w:sz="4" w:space="0" w:color="auto"/>
                    <w:left w:val="single" w:sz="4" w:space="0" w:color="auto"/>
                    <w:bottom w:val="single" w:sz="4" w:space="0" w:color="auto"/>
                    <w:right w:val="single" w:sz="4" w:space="0" w:color="auto"/>
                  </w:tcBorders>
                  <w:shd w:val="clear" w:color="auto" w:fill="B8CCE4"/>
                  <w:hideMark/>
                </w:tcPr>
                <w:p w:rsidR="002D4D46" w:rsidRPr="002D4D46" w:rsidRDefault="002D4D46">
                  <w:pPr>
                    <w:spacing w:after="0" w:line="240" w:lineRule="auto"/>
                    <w:jc w:val="center"/>
                    <w:rPr>
                      <w:b/>
                      <w:sz w:val="20"/>
                      <w:szCs w:val="20"/>
                      <w:lang w:val="es-CL"/>
                    </w:rPr>
                  </w:pPr>
                  <w:r w:rsidRPr="002D4D46">
                    <w:rPr>
                      <w:b/>
                      <w:sz w:val="20"/>
                      <w:szCs w:val="20"/>
                      <w:lang w:val="es-CL"/>
                    </w:rPr>
                    <w:t>JULIO</w:t>
                  </w:r>
                </w:p>
              </w:tc>
            </w:tr>
            <w:tr w:rsidR="002D4D46" w:rsidRPr="002D4D46" w:rsidTr="002D4D46">
              <w:trPr>
                <w:trHeight w:val="313"/>
                <w:jc w:val="center"/>
              </w:trPr>
              <w:tc>
                <w:tcPr>
                  <w:tcW w:w="2912"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Liceo Manuel de Salas</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89.4</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87.8</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86.5</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84.2</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77.3</w:t>
                  </w:r>
                </w:p>
              </w:tc>
            </w:tr>
            <w:tr w:rsidR="002D4D46" w:rsidRPr="002D4D46" w:rsidTr="002D4D46">
              <w:trPr>
                <w:trHeight w:val="313"/>
                <w:jc w:val="center"/>
              </w:trPr>
              <w:tc>
                <w:tcPr>
                  <w:tcW w:w="2912"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rPr>
                      <w:sz w:val="20"/>
                      <w:szCs w:val="20"/>
                      <w:lang w:val="es-CL"/>
                    </w:rPr>
                  </w:pPr>
                  <w:r w:rsidRPr="002D4D46">
                    <w:rPr>
                      <w:sz w:val="20"/>
                      <w:szCs w:val="20"/>
                      <w:lang w:val="es-CL"/>
                    </w:rPr>
                    <w:t>Escuela Domingo Ortiz de R.</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90.8</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91.5</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91.4</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85.7</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87.2</w:t>
                  </w:r>
                </w:p>
              </w:tc>
            </w:tr>
            <w:tr w:rsidR="002D4D46" w:rsidRPr="002D4D46" w:rsidTr="002D4D46">
              <w:trPr>
                <w:trHeight w:val="313"/>
                <w:jc w:val="center"/>
              </w:trPr>
              <w:tc>
                <w:tcPr>
                  <w:tcW w:w="2912"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rPr>
                      <w:sz w:val="20"/>
                      <w:szCs w:val="20"/>
                      <w:lang w:val="es-CL"/>
                    </w:rPr>
                  </w:pPr>
                  <w:r w:rsidRPr="002D4D46">
                    <w:rPr>
                      <w:sz w:val="20"/>
                      <w:szCs w:val="20"/>
                      <w:lang w:val="es-CL"/>
                    </w:rPr>
                    <w:t>Escuela Arturo Echazarreta L.</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94.0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92.0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92.0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87.0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86.0</w:t>
                  </w:r>
                </w:p>
              </w:tc>
            </w:tr>
            <w:tr w:rsidR="002D4D46" w:rsidRPr="002D4D46" w:rsidTr="002D4D46">
              <w:trPr>
                <w:trHeight w:val="313"/>
                <w:jc w:val="center"/>
              </w:trPr>
              <w:tc>
                <w:tcPr>
                  <w:tcW w:w="2912"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rPr>
                      <w:sz w:val="20"/>
                      <w:szCs w:val="20"/>
                      <w:lang w:val="es-CL"/>
                    </w:rPr>
                  </w:pPr>
                  <w:r w:rsidRPr="002D4D46">
                    <w:rPr>
                      <w:sz w:val="20"/>
                      <w:szCs w:val="20"/>
                      <w:lang w:val="es-CL"/>
                    </w:rPr>
                    <w:t>Escuela Manuel Bravo Reyes</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92.5</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91.5</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91.1</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90.1</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89.4</w:t>
                  </w:r>
                </w:p>
              </w:tc>
            </w:tr>
            <w:tr w:rsidR="002D4D46" w:rsidRPr="002D4D46" w:rsidTr="002D4D46">
              <w:trPr>
                <w:trHeight w:val="313"/>
                <w:jc w:val="center"/>
              </w:trPr>
              <w:tc>
                <w:tcPr>
                  <w:tcW w:w="2912"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rPr>
                      <w:sz w:val="20"/>
                      <w:szCs w:val="20"/>
                      <w:lang w:val="es-CL"/>
                    </w:rPr>
                  </w:pPr>
                  <w:r w:rsidRPr="002D4D46">
                    <w:rPr>
                      <w:sz w:val="20"/>
                      <w:szCs w:val="20"/>
                      <w:lang w:val="es-CL"/>
                    </w:rPr>
                    <w:t>Escuela Los Maitenes</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80.0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79.1</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86.8</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81.1</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71.3</w:t>
                  </w:r>
                </w:p>
              </w:tc>
            </w:tr>
            <w:tr w:rsidR="002D4D46" w:rsidRPr="002D4D46" w:rsidTr="002D4D46">
              <w:trPr>
                <w:trHeight w:val="313"/>
                <w:jc w:val="center"/>
              </w:trPr>
              <w:tc>
                <w:tcPr>
                  <w:tcW w:w="2912"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rPr>
                      <w:sz w:val="20"/>
                      <w:szCs w:val="20"/>
                      <w:lang w:val="es-CL"/>
                    </w:rPr>
                  </w:pPr>
                  <w:r w:rsidRPr="002D4D46">
                    <w:rPr>
                      <w:sz w:val="20"/>
                      <w:szCs w:val="20"/>
                      <w:lang w:val="es-CL"/>
                    </w:rPr>
                    <w:t>Escuela El Batro</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97.0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93.0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91.0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94.0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96.0</w:t>
                  </w:r>
                </w:p>
              </w:tc>
            </w:tr>
            <w:tr w:rsidR="002D4D46" w:rsidRPr="002D4D46" w:rsidTr="002D4D46">
              <w:trPr>
                <w:trHeight w:val="313"/>
                <w:jc w:val="center"/>
              </w:trPr>
              <w:tc>
                <w:tcPr>
                  <w:tcW w:w="2912"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rPr>
                      <w:sz w:val="20"/>
                      <w:szCs w:val="20"/>
                      <w:lang w:val="es-CL"/>
                    </w:rPr>
                  </w:pPr>
                  <w:r w:rsidRPr="002D4D46">
                    <w:rPr>
                      <w:sz w:val="20"/>
                      <w:szCs w:val="20"/>
                      <w:lang w:val="es-CL"/>
                    </w:rPr>
                    <w:t>Escuela San Pedro de Quintay</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89.0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89.0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88.0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85.0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77.0</w:t>
                  </w:r>
                </w:p>
              </w:tc>
            </w:tr>
            <w:tr w:rsidR="002D4D46" w:rsidRPr="002D4D46" w:rsidTr="002D4D46">
              <w:trPr>
                <w:trHeight w:val="313"/>
                <w:jc w:val="center"/>
              </w:trPr>
              <w:tc>
                <w:tcPr>
                  <w:tcW w:w="2912"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rPr>
                      <w:sz w:val="20"/>
                      <w:szCs w:val="20"/>
                      <w:lang w:val="es-CL"/>
                    </w:rPr>
                  </w:pPr>
                  <w:r w:rsidRPr="002D4D46">
                    <w:rPr>
                      <w:sz w:val="20"/>
                      <w:szCs w:val="20"/>
                      <w:lang w:val="es-CL"/>
                    </w:rPr>
                    <w:t>Escuela Lagunillas</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89.7</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90.0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91.3</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86.0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82.6</w:t>
                  </w:r>
                </w:p>
              </w:tc>
            </w:tr>
            <w:tr w:rsidR="002D4D46" w:rsidRPr="002D4D46" w:rsidTr="002D4D46">
              <w:trPr>
                <w:trHeight w:val="313"/>
                <w:jc w:val="center"/>
              </w:trPr>
              <w:tc>
                <w:tcPr>
                  <w:tcW w:w="2912"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both"/>
                    <w:rPr>
                      <w:sz w:val="20"/>
                      <w:szCs w:val="20"/>
                      <w:lang w:val="es-CL"/>
                    </w:rPr>
                  </w:pPr>
                  <w:r w:rsidRPr="002D4D46">
                    <w:rPr>
                      <w:sz w:val="20"/>
                      <w:szCs w:val="20"/>
                      <w:lang w:val="es-CL"/>
                    </w:rPr>
                    <w:t>Esc. Especial Humberto Moath</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86.0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85.0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86.0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80.0</w:t>
                  </w:r>
                </w:p>
              </w:tc>
              <w:tc>
                <w:tcPr>
                  <w:tcW w:w="1307" w:type="dxa"/>
                  <w:tcBorders>
                    <w:top w:val="single" w:sz="4" w:space="0" w:color="auto"/>
                    <w:left w:val="single" w:sz="4" w:space="0" w:color="auto"/>
                    <w:bottom w:val="single" w:sz="4" w:space="0" w:color="auto"/>
                    <w:right w:val="single" w:sz="4" w:space="0" w:color="auto"/>
                  </w:tcBorders>
                  <w:hideMark/>
                </w:tcPr>
                <w:p w:rsidR="002D4D46" w:rsidRPr="002D4D46" w:rsidRDefault="002D4D46">
                  <w:pPr>
                    <w:spacing w:after="0" w:line="240" w:lineRule="auto"/>
                    <w:jc w:val="center"/>
                    <w:rPr>
                      <w:sz w:val="20"/>
                      <w:szCs w:val="20"/>
                      <w:lang w:val="es-CL"/>
                    </w:rPr>
                  </w:pPr>
                  <w:r w:rsidRPr="002D4D46">
                    <w:rPr>
                      <w:sz w:val="20"/>
                      <w:szCs w:val="20"/>
                      <w:lang w:val="es-CL"/>
                    </w:rPr>
                    <w:t>80.0</w:t>
                  </w:r>
                </w:p>
              </w:tc>
            </w:tr>
            <w:tr w:rsidR="002D4D46" w:rsidRPr="002D4D46" w:rsidTr="002D4D46">
              <w:trPr>
                <w:trHeight w:val="333"/>
                <w:jc w:val="center"/>
              </w:trPr>
              <w:tc>
                <w:tcPr>
                  <w:tcW w:w="2912" w:type="dxa"/>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pPr>
                    <w:spacing w:after="0" w:line="240" w:lineRule="auto"/>
                    <w:jc w:val="both"/>
                    <w:rPr>
                      <w:b/>
                      <w:sz w:val="20"/>
                      <w:szCs w:val="20"/>
                      <w:lang w:val="es-CL"/>
                    </w:rPr>
                  </w:pPr>
                  <w:r w:rsidRPr="002D4D46">
                    <w:rPr>
                      <w:b/>
                      <w:sz w:val="20"/>
                      <w:szCs w:val="20"/>
                      <w:lang w:val="es-CL"/>
                    </w:rPr>
                    <w:t>PROMEDIO</w:t>
                  </w:r>
                </w:p>
              </w:tc>
              <w:tc>
                <w:tcPr>
                  <w:tcW w:w="1307" w:type="dxa"/>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pPr>
                    <w:spacing w:after="0" w:line="240" w:lineRule="auto"/>
                    <w:jc w:val="center"/>
                    <w:rPr>
                      <w:b/>
                      <w:sz w:val="20"/>
                      <w:szCs w:val="20"/>
                      <w:lang w:val="es-CL"/>
                    </w:rPr>
                  </w:pPr>
                  <w:r w:rsidRPr="002D4D46">
                    <w:rPr>
                      <w:b/>
                      <w:sz w:val="20"/>
                      <w:szCs w:val="20"/>
                      <w:lang w:val="es-CL"/>
                    </w:rPr>
                    <w:t>89.8</w:t>
                  </w:r>
                </w:p>
              </w:tc>
              <w:tc>
                <w:tcPr>
                  <w:tcW w:w="1307" w:type="dxa"/>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pPr>
                    <w:spacing w:after="0" w:line="240" w:lineRule="auto"/>
                    <w:jc w:val="center"/>
                    <w:rPr>
                      <w:b/>
                      <w:sz w:val="20"/>
                      <w:szCs w:val="20"/>
                      <w:lang w:val="es-CL"/>
                    </w:rPr>
                  </w:pPr>
                  <w:r w:rsidRPr="002D4D46">
                    <w:rPr>
                      <w:b/>
                      <w:sz w:val="20"/>
                      <w:szCs w:val="20"/>
                      <w:lang w:val="es-CL"/>
                    </w:rPr>
                    <w:t>88.8</w:t>
                  </w:r>
                </w:p>
              </w:tc>
              <w:tc>
                <w:tcPr>
                  <w:tcW w:w="1307" w:type="dxa"/>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pPr>
                    <w:spacing w:after="0" w:line="240" w:lineRule="auto"/>
                    <w:jc w:val="center"/>
                    <w:rPr>
                      <w:b/>
                      <w:sz w:val="20"/>
                      <w:szCs w:val="20"/>
                      <w:lang w:val="es-CL"/>
                    </w:rPr>
                  </w:pPr>
                  <w:r w:rsidRPr="002D4D46">
                    <w:rPr>
                      <w:b/>
                      <w:sz w:val="20"/>
                      <w:szCs w:val="20"/>
                      <w:lang w:val="es-CL"/>
                    </w:rPr>
                    <w:t>89.3</w:t>
                  </w:r>
                </w:p>
              </w:tc>
              <w:tc>
                <w:tcPr>
                  <w:tcW w:w="1307" w:type="dxa"/>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pPr>
                    <w:spacing w:after="0" w:line="240" w:lineRule="auto"/>
                    <w:jc w:val="center"/>
                    <w:rPr>
                      <w:b/>
                      <w:sz w:val="20"/>
                      <w:szCs w:val="20"/>
                      <w:lang w:val="es-CL"/>
                    </w:rPr>
                  </w:pPr>
                  <w:r w:rsidRPr="002D4D46">
                    <w:rPr>
                      <w:b/>
                      <w:sz w:val="20"/>
                      <w:szCs w:val="20"/>
                      <w:lang w:val="es-CL"/>
                    </w:rPr>
                    <w:t>85.9</w:t>
                  </w:r>
                </w:p>
              </w:tc>
              <w:tc>
                <w:tcPr>
                  <w:tcW w:w="1307" w:type="dxa"/>
                  <w:tcBorders>
                    <w:top w:val="single" w:sz="4" w:space="0" w:color="auto"/>
                    <w:left w:val="single" w:sz="4" w:space="0" w:color="auto"/>
                    <w:bottom w:val="single" w:sz="4" w:space="0" w:color="auto"/>
                    <w:right w:val="single" w:sz="4" w:space="0" w:color="auto"/>
                  </w:tcBorders>
                  <w:shd w:val="clear" w:color="auto" w:fill="E5B8B7"/>
                  <w:hideMark/>
                </w:tcPr>
                <w:p w:rsidR="002D4D46" w:rsidRPr="002D4D46" w:rsidRDefault="002D4D46">
                  <w:pPr>
                    <w:spacing w:after="0" w:line="240" w:lineRule="auto"/>
                    <w:jc w:val="center"/>
                    <w:rPr>
                      <w:b/>
                      <w:sz w:val="20"/>
                      <w:szCs w:val="20"/>
                      <w:lang w:val="es-CL"/>
                    </w:rPr>
                  </w:pPr>
                  <w:r w:rsidRPr="002D4D46">
                    <w:rPr>
                      <w:b/>
                      <w:sz w:val="20"/>
                      <w:szCs w:val="20"/>
                      <w:lang w:val="es-CL"/>
                    </w:rPr>
                    <w:t>83.0</w:t>
                  </w:r>
                </w:p>
              </w:tc>
            </w:tr>
          </w:tbl>
          <w:p w:rsidR="002D4D46" w:rsidRDefault="002D4D46" w:rsidP="00A55375">
            <w:pPr>
              <w:jc w:val="both"/>
              <w:rPr>
                <w:rFonts w:cs="Calibri"/>
              </w:rPr>
            </w:pPr>
          </w:p>
          <w:p w:rsidR="00FB5538" w:rsidRPr="00A55375" w:rsidRDefault="00FB5538" w:rsidP="00A55375">
            <w:pPr>
              <w:jc w:val="both"/>
              <w:rPr>
                <w:rFonts w:cs="Calibri"/>
              </w:rPr>
            </w:pPr>
          </w:p>
          <w:p w:rsidR="00DE7CB6" w:rsidRPr="006368CD" w:rsidRDefault="00DE7CB6" w:rsidP="00C76533">
            <w:pPr>
              <w:pStyle w:val="Tutulogalith"/>
              <w:ind w:left="0" w:firstLine="0"/>
              <w:rPr>
                <w:rFonts w:ascii="Calibri" w:hAnsi="Calibri" w:cs="Arial"/>
                <w:sz w:val="22"/>
                <w:szCs w:val="22"/>
                <w:lang w:val="es-CL"/>
              </w:rPr>
            </w:pPr>
          </w:p>
          <w:p w:rsidR="004610C8" w:rsidRPr="00FC1F8D" w:rsidRDefault="004610C8" w:rsidP="00FC1F8D">
            <w:pPr>
              <w:jc w:val="right"/>
              <w:rPr>
                <w:sz w:val="16"/>
                <w:szCs w:val="16"/>
                <w:highlight w:val="yellow"/>
                <w:u w:val="single"/>
              </w:rPr>
            </w:pPr>
          </w:p>
        </w:tc>
      </w:tr>
    </w:tbl>
    <w:p w:rsidR="00A2137A" w:rsidRDefault="00A2137A" w:rsidP="001B71E1">
      <w:pPr>
        <w:jc w:val="both"/>
        <w:rPr>
          <w:rFonts w:cs="Tunga"/>
          <w:iCs/>
          <w:color w:val="000000"/>
          <w:lang w:val="es-MX"/>
        </w:rPr>
      </w:pPr>
    </w:p>
    <w:p w:rsidR="00E22D7F" w:rsidRDefault="00E22D7F" w:rsidP="001B71E1">
      <w:pPr>
        <w:jc w:val="both"/>
        <w:rPr>
          <w:rFonts w:cs="Tunga"/>
          <w:iCs/>
          <w:color w:val="000000"/>
          <w:lang w:val="es-MX"/>
        </w:rPr>
      </w:pPr>
    </w:p>
    <w:p w:rsidR="00517129" w:rsidRDefault="00517129" w:rsidP="001B71E1">
      <w:pPr>
        <w:jc w:val="both"/>
        <w:rPr>
          <w:rFonts w:cs="Tunga"/>
          <w:iCs/>
          <w:color w:val="000000"/>
          <w:lang w:val="es-MX"/>
        </w:rPr>
      </w:pPr>
    </w:p>
    <w:p w:rsidR="00517129" w:rsidRDefault="00517129" w:rsidP="001B71E1">
      <w:pPr>
        <w:jc w:val="both"/>
        <w:rPr>
          <w:rFonts w:cs="Tunga"/>
          <w:iCs/>
          <w:color w:val="000000"/>
          <w:lang w:val="es-MX"/>
        </w:rPr>
      </w:pPr>
    </w:p>
    <w:p w:rsidR="00517129" w:rsidRDefault="00517129" w:rsidP="001B71E1">
      <w:pPr>
        <w:jc w:val="both"/>
        <w:rPr>
          <w:rFonts w:cs="Tunga"/>
          <w:iCs/>
          <w:color w:val="000000"/>
          <w:lang w:val="es-MX"/>
        </w:rPr>
      </w:pPr>
    </w:p>
    <w:p w:rsidR="00517129" w:rsidRDefault="00517129" w:rsidP="001B71E1">
      <w:pPr>
        <w:jc w:val="both"/>
        <w:rPr>
          <w:rFonts w:cs="Tunga"/>
          <w:iCs/>
          <w:color w:val="000000"/>
          <w:lang w:val="es-MX"/>
        </w:rPr>
      </w:pPr>
    </w:p>
    <w:p w:rsidR="00517129" w:rsidRDefault="00517129" w:rsidP="001B71E1">
      <w:pPr>
        <w:jc w:val="both"/>
        <w:rPr>
          <w:rFonts w:cs="Tunga"/>
          <w:iCs/>
          <w:color w:val="000000"/>
          <w:lang w:val="es-MX"/>
        </w:rPr>
      </w:pPr>
    </w:p>
    <w:p w:rsidR="00972865" w:rsidRPr="00EA74F8" w:rsidRDefault="00972865" w:rsidP="00972865">
      <w:pPr>
        <w:shd w:val="clear" w:color="auto" w:fill="E6E6E6"/>
        <w:spacing w:after="0" w:line="240" w:lineRule="auto"/>
        <w:jc w:val="both"/>
        <w:rPr>
          <w:rFonts w:cs="Tunga"/>
          <w:b/>
          <w:bCs/>
          <w:iCs/>
          <w:color w:val="000000"/>
          <w:lang w:val="es-MX"/>
        </w:rPr>
      </w:pPr>
      <w:r>
        <w:rPr>
          <w:rFonts w:cs="Tunga"/>
          <w:b/>
          <w:bCs/>
          <w:iCs/>
          <w:color w:val="000000"/>
          <w:lang w:val="es-MX"/>
        </w:rPr>
        <w:lastRenderedPageBreak/>
        <w:t>3.2</w:t>
      </w:r>
      <w:r w:rsidR="00BF406C">
        <w:rPr>
          <w:rFonts w:cs="Tunga"/>
          <w:b/>
          <w:bCs/>
          <w:iCs/>
          <w:color w:val="000000"/>
          <w:lang w:val="es-MX"/>
        </w:rPr>
        <w:t>.-</w:t>
      </w:r>
      <w:r>
        <w:rPr>
          <w:rFonts w:cs="Tunga"/>
          <w:b/>
          <w:bCs/>
          <w:iCs/>
          <w:color w:val="000000"/>
          <w:lang w:val="es-MX"/>
        </w:rPr>
        <w:t xml:space="preserve">  ENTORNO </w:t>
      </w:r>
      <w:r w:rsidRPr="00EA74F8">
        <w:rPr>
          <w:rFonts w:cs="Tunga"/>
          <w:b/>
          <w:bCs/>
          <w:iCs/>
          <w:color w:val="000000"/>
          <w:lang w:val="es-MX"/>
        </w:rPr>
        <w:t>DEL CARGO</w:t>
      </w:r>
    </w:p>
    <w:p w:rsidR="006776ED" w:rsidRDefault="006776ED" w:rsidP="003578C1">
      <w:pPr>
        <w:spacing w:after="0"/>
        <w:jc w:val="both"/>
        <w:rPr>
          <w:rFonts w:cs="Tunga"/>
          <w:b/>
          <w:iCs/>
          <w:color w:val="000000"/>
          <w:lang w:val="es-MX"/>
        </w:rPr>
      </w:pPr>
    </w:p>
    <w:tbl>
      <w:tblPr>
        <w:tblW w:w="901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2"/>
        <w:gridCol w:w="7918"/>
      </w:tblGrid>
      <w:tr w:rsidR="00E22D7F" w:rsidRPr="009D3462" w:rsidTr="00E22D7F">
        <w:trPr>
          <w:trHeight w:val="3200"/>
        </w:trPr>
        <w:tc>
          <w:tcPr>
            <w:tcW w:w="1092" w:type="dxa"/>
            <w:tcBorders>
              <w:top w:val="nil"/>
              <w:left w:val="nil"/>
              <w:bottom w:val="nil"/>
              <w:right w:val="single" w:sz="4" w:space="0" w:color="auto"/>
            </w:tcBorders>
          </w:tcPr>
          <w:p w:rsidR="00E22D7F" w:rsidRPr="009D3462" w:rsidRDefault="00E22D7F" w:rsidP="00E22D7F">
            <w:pPr>
              <w:rPr>
                <w:rFonts w:cs="Tunga"/>
                <w:b/>
                <w:iCs/>
                <w:color w:val="000000"/>
              </w:rPr>
            </w:pPr>
            <w:r w:rsidRPr="009D3462">
              <w:rPr>
                <w:rFonts w:cs="Tunga"/>
                <w:b/>
                <w:iCs/>
                <w:color w:val="000000"/>
              </w:rPr>
              <w:t>BIENES Y/O SERVICIOS</w:t>
            </w:r>
          </w:p>
          <w:p w:rsidR="00E22D7F" w:rsidRPr="009D3462" w:rsidRDefault="00E22D7F" w:rsidP="00E22D7F">
            <w:pPr>
              <w:jc w:val="both"/>
              <w:rPr>
                <w:rFonts w:cs="Tunga"/>
                <w:b/>
                <w:bCs/>
                <w:iCs/>
                <w:color w:val="000000"/>
                <w:lang w:val="es-MX"/>
              </w:rPr>
            </w:pPr>
          </w:p>
        </w:tc>
        <w:tc>
          <w:tcPr>
            <w:tcW w:w="7918" w:type="dxa"/>
            <w:tcBorders>
              <w:left w:val="single" w:sz="4" w:space="0" w:color="auto"/>
            </w:tcBorders>
          </w:tcPr>
          <w:p w:rsidR="00E22D7F" w:rsidRPr="00E70560" w:rsidRDefault="00E22D7F" w:rsidP="00E22D7F">
            <w:pPr>
              <w:jc w:val="both"/>
              <w:rPr>
                <w:rFonts w:cs="Arial"/>
              </w:rPr>
            </w:pPr>
            <w:r w:rsidRPr="00E70560">
              <w:t>Los establecimientos que administra directamente el jefe/a DAEM son</w:t>
            </w:r>
          </w:p>
          <w:p w:rsidR="00E22D7F" w:rsidRPr="00BF406C" w:rsidRDefault="00E22D7F" w:rsidP="00E22D7F">
            <w:pPr>
              <w:rPr>
                <w:b/>
              </w:rPr>
            </w:pPr>
            <w:r w:rsidRPr="00BF406C">
              <w:rPr>
                <w:b/>
              </w:rPr>
              <w:t>INFORMACION  DE  ESTABLECIMIENTOS  EDUCACIONALES</w:t>
            </w:r>
          </w:p>
          <w:tbl>
            <w:tblPr>
              <w:tblStyle w:val="Tablaconcuadrcula"/>
              <w:tblW w:w="0" w:type="auto"/>
              <w:jc w:val="center"/>
              <w:tblLook w:val="04A0"/>
            </w:tblPr>
            <w:tblGrid>
              <w:gridCol w:w="4489"/>
              <w:gridCol w:w="1289"/>
            </w:tblGrid>
            <w:tr w:rsidR="00E22D7F" w:rsidRPr="00565DA9" w:rsidTr="00E22D7F">
              <w:trPr>
                <w:jc w:val="center"/>
              </w:trPr>
              <w:tc>
                <w:tcPr>
                  <w:tcW w:w="4489" w:type="dxa"/>
                </w:tcPr>
                <w:p w:rsidR="00E22D7F" w:rsidRPr="00565DA9" w:rsidRDefault="00E22D7F" w:rsidP="00E22D7F">
                  <w:pPr>
                    <w:rPr>
                      <w:rFonts w:asciiTheme="minorHAnsi" w:hAnsiTheme="minorHAnsi"/>
                      <w:b/>
                    </w:rPr>
                  </w:pPr>
                  <w:r w:rsidRPr="00565DA9">
                    <w:rPr>
                      <w:rFonts w:asciiTheme="minorHAnsi" w:hAnsiTheme="minorHAnsi"/>
                      <w:b/>
                    </w:rPr>
                    <w:t>ESTABLECIMIENTOS  EDUCACIONALES</w:t>
                  </w:r>
                </w:p>
              </w:tc>
              <w:tc>
                <w:tcPr>
                  <w:tcW w:w="1289" w:type="dxa"/>
                </w:tcPr>
                <w:p w:rsidR="00E22D7F" w:rsidRPr="00565DA9" w:rsidRDefault="00E22D7F" w:rsidP="00E22D7F">
                  <w:pPr>
                    <w:rPr>
                      <w:rFonts w:asciiTheme="minorHAnsi" w:hAnsiTheme="minorHAnsi"/>
                      <w:b/>
                    </w:rPr>
                  </w:pPr>
                </w:p>
              </w:tc>
            </w:tr>
            <w:tr w:rsidR="00E22D7F" w:rsidRPr="00565DA9" w:rsidTr="00E22D7F">
              <w:trPr>
                <w:jc w:val="center"/>
              </w:trPr>
              <w:tc>
                <w:tcPr>
                  <w:tcW w:w="4489" w:type="dxa"/>
                </w:tcPr>
                <w:p w:rsidR="00E22D7F" w:rsidRPr="00565DA9" w:rsidRDefault="00E22D7F" w:rsidP="00E22D7F">
                  <w:pPr>
                    <w:rPr>
                      <w:rFonts w:asciiTheme="minorHAnsi" w:hAnsiTheme="minorHAnsi"/>
                    </w:rPr>
                  </w:pPr>
                  <w:r w:rsidRPr="00565DA9">
                    <w:rPr>
                      <w:rFonts w:asciiTheme="minorHAnsi" w:hAnsiTheme="minorHAnsi"/>
                    </w:rPr>
                    <w:t>Establecimientos  Educación Básica</w:t>
                  </w:r>
                </w:p>
              </w:tc>
              <w:tc>
                <w:tcPr>
                  <w:tcW w:w="1289" w:type="dxa"/>
                </w:tcPr>
                <w:p w:rsidR="00E22D7F" w:rsidRPr="00565DA9" w:rsidRDefault="00E22D7F" w:rsidP="00E22D7F">
                  <w:pPr>
                    <w:jc w:val="center"/>
                    <w:rPr>
                      <w:rFonts w:asciiTheme="minorHAnsi" w:hAnsiTheme="minorHAnsi"/>
                    </w:rPr>
                  </w:pPr>
                  <w:r w:rsidRPr="00565DA9">
                    <w:rPr>
                      <w:rFonts w:asciiTheme="minorHAnsi" w:hAnsiTheme="minorHAnsi"/>
                    </w:rPr>
                    <w:t>6</w:t>
                  </w:r>
                </w:p>
              </w:tc>
            </w:tr>
            <w:tr w:rsidR="00E22D7F" w:rsidRPr="00565DA9" w:rsidTr="00E22D7F">
              <w:trPr>
                <w:jc w:val="center"/>
              </w:trPr>
              <w:tc>
                <w:tcPr>
                  <w:tcW w:w="4489" w:type="dxa"/>
                </w:tcPr>
                <w:p w:rsidR="00E22D7F" w:rsidRPr="00565DA9" w:rsidRDefault="00E22D7F" w:rsidP="00E22D7F">
                  <w:pPr>
                    <w:rPr>
                      <w:rFonts w:asciiTheme="minorHAnsi" w:hAnsiTheme="minorHAnsi"/>
                    </w:rPr>
                  </w:pPr>
                  <w:r w:rsidRPr="00565DA9">
                    <w:rPr>
                      <w:rFonts w:asciiTheme="minorHAnsi" w:hAnsiTheme="minorHAnsi"/>
                    </w:rPr>
                    <w:t>Establecimientos  Educación Básica y E. Media</w:t>
                  </w:r>
                </w:p>
              </w:tc>
              <w:tc>
                <w:tcPr>
                  <w:tcW w:w="1289" w:type="dxa"/>
                </w:tcPr>
                <w:p w:rsidR="00E22D7F" w:rsidRPr="00565DA9" w:rsidRDefault="00E22D7F" w:rsidP="00E22D7F">
                  <w:pPr>
                    <w:jc w:val="center"/>
                    <w:rPr>
                      <w:rFonts w:asciiTheme="minorHAnsi" w:hAnsiTheme="minorHAnsi"/>
                    </w:rPr>
                  </w:pPr>
                  <w:r w:rsidRPr="00565DA9">
                    <w:rPr>
                      <w:rFonts w:asciiTheme="minorHAnsi" w:hAnsiTheme="minorHAnsi"/>
                    </w:rPr>
                    <w:t>1</w:t>
                  </w:r>
                </w:p>
              </w:tc>
            </w:tr>
            <w:tr w:rsidR="00E22D7F" w:rsidRPr="00565DA9" w:rsidTr="00E22D7F">
              <w:trPr>
                <w:jc w:val="center"/>
              </w:trPr>
              <w:tc>
                <w:tcPr>
                  <w:tcW w:w="4489" w:type="dxa"/>
                </w:tcPr>
                <w:p w:rsidR="00E22D7F" w:rsidRPr="00565DA9" w:rsidRDefault="00E22D7F" w:rsidP="00E22D7F">
                  <w:pPr>
                    <w:rPr>
                      <w:rFonts w:asciiTheme="minorHAnsi" w:hAnsiTheme="minorHAnsi"/>
                    </w:rPr>
                  </w:pPr>
                  <w:r w:rsidRPr="00565DA9">
                    <w:rPr>
                      <w:rFonts w:asciiTheme="minorHAnsi" w:hAnsiTheme="minorHAnsi"/>
                    </w:rPr>
                    <w:t>Establecimientos    Educación Media</w:t>
                  </w:r>
                </w:p>
              </w:tc>
              <w:tc>
                <w:tcPr>
                  <w:tcW w:w="1289" w:type="dxa"/>
                </w:tcPr>
                <w:p w:rsidR="00E22D7F" w:rsidRPr="00565DA9" w:rsidRDefault="00E22D7F" w:rsidP="00E22D7F">
                  <w:pPr>
                    <w:jc w:val="center"/>
                    <w:rPr>
                      <w:rFonts w:asciiTheme="minorHAnsi" w:hAnsiTheme="minorHAnsi"/>
                    </w:rPr>
                  </w:pPr>
                  <w:r w:rsidRPr="00565DA9">
                    <w:rPr>
                      <w:rFonts w:asciiTheme="minorHAnsi" w:hAnsiTheme="minorHAnsi"/>
                    </w:rPr>
                    <w:t>1</w:t>
                  </w:r>
                </w:p>
              </w:tc>
            </w:tr>
            <w:tr w:rsidR="00E22D7F" w:rsidRPr="00565DA9" w:rsidTr="00E22D7F">
              <w:trPr>
                <w:jc w:val="center"/>
              </w:trPr>
              <w:tc>
                <w:tcPr>
                  <w:tcW w:w="4489" w:type="dxa"/>
                </w:tcPr>
                <w:p w:rsidR="00E22D7F" w:rsidRPr="00565DA9" w:rsidRDefault="00E22D7F" w:rsidP="00E22D7F">
                  <w:pPr>
                    <w:rPr>
                      <w:rFonts w:asciiTheme="minorHAnsi" w:hAnsiTheme="minorHAnsi"/>
                    </w:rPr>
                  </w:pPr>
                  <w:r w:rsidRPr="00565DA9">
                    <w:rPr>
                      <w:rFonts w:asciiTheme="minorHAnsi" w:hAnsiTheme="minorHAnsi"/>
                    </w:rPr>
                    <w:t>Establecimientos    Educación de adulto</w:t>
                  </w:r>
                </w:p>
              </w:tc>
              <w:tc>
                <w:tcPr>
                  <w:tcW w:w="1289" w:type="dxa"/>
                </w:tcPr>
                <w:p w:rsidR="00E22D7F" w:rsidRPr="00565DA9" w:rsidRDefault="008B4434" w:rsidP="00E22D7F">
                  <w:pPr>
                    <w:jc w:val="center"/>
                    <w:rPr>
                      <w:rFonts w:asciiTheme="minorHAnsi" w:hAnsiTheme="minorHAnsi"/>
                    </w:rPr>
                  </w:pPr>
                  <w:r>
                    <w:rPr>
                      <w:rFonts w:asciiTheme="minorHAnsi" w:hAnsiTheme="minorHAnsi"/>
                    </w:rPr>
                    <w:t>-</w:t>
                  </w:r>
                </w:p>
              </w:tc>
            </w:tr>
            <w:tr w:rsidR="00E22D7F" w:rsidRPr="00565DA9" w:rsidTr="00E22D7F">
              <w:trPr>
                <w:jc w:val="center"/>
              </w:trPr>
              <w:tc>
                <w:tcPr>
                  <w:tcW w:w="4489" w:type="dxa"/>
                </w:tcPr>
                <w:p w:rsidR="00E22D7F" w:rsidRPr="00565DA9" w:rsidRDefault="00E22D7F" w:rsidP="00E22D7F">
                  <w:pPr>
                    <w:rPr>
                      <w:rFonts w:asciiTheme="minorHAnsi" w:hAnsiTheme="minorHAnsi"/>
                    </w:rPr>
                  </w:pPr>
                  <w:r w:rsidRPr="00565DA9">
                    <w:rPr>
                      <w:rFonts w:asciiTheme="minorHAnsi" w:hAnsiTheme="minorHAnsi"/>
                    </w:rPr>
                    <w:t>Establecimientos    Educación Especial</w:t>
                  </w:r>
                </w:p>
              </w:tc>
              <w:tc>
                <w:tcPr>
                  <w:tcW w:w="1289" w:type="dxa"/>
                </w:tcPr>
                <w:p w:rsidR="00E22D7F" w:rsidRPr="00565DA9" w:rsidRDefault="00E22D7F" w:rsidP="00E22D7F">
                  <w:pPr>
                    <w:jc w:val="center"/>
                    <w:rPr>
                      <w:rFonts w:asciiTheme="minorHAnsi" w:hAnsiTheme="minorHAnsi"/>
                    </w:rPr>
                  </w:pPr>
                  <w:r w:rsidRPr="00565DA9">
                    <w:rPr>
                      <w:rFonts w:asciiTheme="minorHAnsi" w:hAnsiTheme="minorHAnsi"/>
                    </w:rPr>
                    <w:t>1</w:t>
                  </w:r>
                </w:p>
              </w:tc>
            </w:tr>
            <w:tr w:rsidR="00E22D7F" w:rsidRPr="00565DA9" w:rsidTr="00E22D7F">
              <w:trPr>
                <w:jc w:val="center"/>
              </w:trPr>
              <w:tc>
                <w:tcPr>
                  <w:tcW w:w="4489" w:type="dxa"/>
                </w:tcPr>
                <w:p w:rsidR="00E22D7F" w:rsidRPr="00565DA9" w:rsidRDefault="00E22D7F" w:rsidP="00E22D7F">
                  <w:pPr>
                    <w:rPr>
                      <w:rFonts w:asciiTheme="minorHAnsi" w:hAnsiTheme="minorHAnsi"/>
                    </w:rPr>
                  </w:pPr>
                  <w:r w:rsidRPr="00565DA9">
                    <w:rPr>
                      <w:rFonts w:asciiTheme="minorHAnsi" w:hAnsiTheme="minorHAnsi"/>
                    </w:rPr>
                    <w:t>Establecimientos    Educación Parvularia</w:t>
                  </w:r>
                </w:p>
              </w:tc>
              <w:tc>
                <w:tcPr>
                  <w:tcW w:w="1289" w:type="dxa"/>
                </w:tcPr>
                <w:p w:rsidR="00E22D7F" w:rsidRPr="00565DA9" w:rsidRDefault="008B4434" w:rsidP="00E22D7F">
                  <w:pPr>
                    <w:jc w:val="center"/>
                    <w:rPr>
                      <w:rFonts w:asciiTheme="minorHAnsi" w:hAnsiTheme="minorHAnsi"/>
                    </w:rPr>
                  </w:pPr>
                  <w:r>
                    <w:rPr>
                      <w:rFonts w:asciiTheme="minorHAnsi" w:hAnsiTheme="minorHAnsi"/>
                    </w:rPr>
                    <w:t>-</w:t>
                  </w:r>
                </w:p>
              </w:tc>
            </w:tr>
            <w:tr w:rsidR="00E22D7F" w:rsidRPr="00565DA9" w:rsidTr="00E22D7F">
              <w:trPr>
                <w:jc w:val="center"/>
              </w:trPr>
              <w:tc>
                <w:tcPr>
                  <w:tcW w:w="4489" w:type="dxa"/>
                  <w:shd w:val="clear" w:color="auto" w:fill="00B0F0"/>
                </w:tcPr>
                <w:p w:rsidR="00E22D7F" w:rsidRPr="00565DA9" w:rsidRDefault="00E22D7F" w:rsidP="00E22D7F">
                  <w:pPr>
                    <w:rPr>
                      <w:rFonts w:asciiTheme="minorHAnsi" w:hAnsiTheme="minorHAnsi"/>
                      <w:b/>
                    </w:rPr>
                  </w:pPr>
                  <w:r w:rsidRPr="00565DA9">
                    <w:rPr>
                      <w:rFonts w:asciiTheme="minorHAnsi" w:hAnsiTheme="minorHAnsi"/>
                      <w:b/>
                    </w:rPr>
                    <w:t>TOTAL DE ESTABLECIMIENTOS</w:t>
                  </w:r>
                </w:p>
              </w:tc>
              <w:tc>
                <w:tcPr>
                  <w:tcW w:w="1289" w:type="dxa"/>
                  <w:shd w:val="clear" w:color="auto" w:fill="00B0F0"/>
                </w:tcPr>
                <w:p w:rsidR="00E22D7F" w:rsidRPr="00565DA9" w:rsidRDefault="00E22D7F" w:rsidP="00E22D7F">
                  <w:pPr>
                    <w:jc w:val="center"/>
                    <w:rPr>
                      <w:rFonts w:asciiTheme="minorHAnsi" w:hAnsiTheme="minorHAnsi"/>
                      <w:b/>
                    </w:rPr>
                  </w:pPr>
                  <w:r w:rsidRPr="00565DA9">
                    <w:rPr>
                      <w:rFonts w:asciiTheme="minorHAnsi" w:hAnsiTheme="minorHAnsi"/>
                      <w:b/>
                    </w:rPr>
                    <w:t>9</w:t>
                  </w:r>
                </w:p>
              </w:tc>
            </w:tr>
          </w:tbl>
          <w:p w:rsidR="00E22D7F" w:rsidRDefault="00E22D7F" w:rsidP="00E22D7F">
            <w:pPr>
              <w:rPr>
                <w:b/>
                <w:bCs/>
                <w:lang w:val="es-ES_tradnl"/>
              </w:rPr>
            </w:pPr>
          </w:p>
          <w:p w:rsidR="00E22D7F" w:rsidRPr="00FC2A44" w:rsidRDefault="00E22D7F" w:rsidP="00E22D7F">
            <w:pPr>
              <w:rPr>
                <w:b/>
              </w:rPr>
            </w:pPr>
            <w:r w:rsidRPr="00FC2A44">
              <w:rPr>
                <w:b/>
              </w:rPr>
              <w:t>UBICACIÓN GEOGRAFICA DE ESTABLECIMIENTOS EDUCACIONALES</w:t>
            </w:r>
          </w:p>
          <w:tbl>
            <w:tblPr>
              <w:tblStyle w:val="Tablaconcuadrcula"/>
              <w:tblW w:w="0" w:type="auto"/>
              <w:jc w:val="center"/>
              <w:tblLook w:val="04A0"/>
            </w:tblPr>
            <w:tblGrid>
              <w:gridCol w:w="1668"/>
              <w:gridCol w:w="1275"/>
            </w:tblGrid>
            <w:tr w:rsidR="00E22D7F" w:rsidRPr="006B1AEA" w:rsidTr="00E22D7F">
              <w:trPr>
                <w:jc w:val="center"/>
              </w:trPr>
              <w:tc>
                <w:tcPr>
                  <w:tcW w:w="1668" w:type="dxa"/>
                </w:tcPr>
                <w:p w:rsidR="00E22D7F" w:rsidRPr="006B1AEA" w:rsidRDefault="00E22D7F" w:rsidP="00E22D7F">
                  <w:pPr>
                    <w:rPr>
                      <w:rFonts w:asciiTheme="minorHAnsi" w:hAnsiTheme="minorHAnsi"/>
                      <w:b/>
                    </w:rPr>
                  </w:pPr>
                  <w:r w:rsidRPr="006B1AEA">
                    <w:rPr>
                      <w:rFonts w:asciiTheme="minorHAnsi" w:hAnsiTheme="minorHAnsi"/>
                      <w:b/>
                    </w:rPr>
                    <w:t xml:space="preserve">UBICACIÓN </w:t>
                  </w:r>
                </w:p>
              </w:tc>
              <w:tc>
                <w:tcPr>
                  <w:tcW w:w="1275" w:type="dxa"/>
                </w:tcPr>
                <w:p w:rsidR="00E22D7F" w:rsidRPr="006B1AEA" w:rsidRDefault="00E22D7F" w:rsidP="008B4434">
                  <w:pPr>
                    <w:jc w:val="center"/>
                    <w:rPr>
                      <w:rFonts w:asciiTheme="minorHAnsi" w:hAnsiTheme="minorHAnsi"/>
                      <w:b/>
                    </w:rPr>
                  </w:pPr>
                  <w:r w:rsidRPr="006B1AEA">
                    <w:rPr>
                      <w:rFonts w:asciiTheme="minorHAnsi" w:hAnsiTheme="minorHAnsi"/>
                      <w:b/>
                    </w:rPr>
                    <w:t>%</w:t>
                  </w:r>
                </w:p>
              </w:tc>
            </w:tr>
            <w:tr w:rsidR="00E22D7F" w:rsidRPr="006B1AEA" w:rsidTr="00E22D7F">
              <w:trPr>
                <w:jc w:val="center"/>
              </w:trPr>
              <w:tc>
                <w:tcPr>
                  <w:tcW w:w="1668" w:type="dxa"/>
                </w:tcPr>
                <w:p w:rsidR="00E22D7F" w:rsidRPr="006B1AEA" w:rsidRDefault="00E22D7F" w:rsidP="00E22D7F">
                  <w:pPr>
                    <w:jc w:val="center"/>
                    <w:rPr>
                      <w:rFonts w:asciiTheme="minorHAnsi" w:hAnsiTheme="minorHAnsi"/>
                      <w:b/>
                    </w:rPr>
                  </w:pPr>
                  <w:r w:rsidRPr="006B1AEA">
                    <w:rPr>
                      <w:rFonts w:asciiTheme="minorHAnsi" w:hAnsiTheme="minorHAnsi"/>
                      <w:b/>
                    </w:rPr>
                    <w:t>URBANO</w:t>
                  </w:r>
                </w:p>
              </w:tc>
              <w:tc>
                <w:tcPr>
                  <w:tcW w:w="1275" w:type="dxa"/>
                </w:tcPr>
                <w:p w:rsidR="00E22D7F" w:rsidRPr="006B1AEA" w:rsidRDefault="00E22D7F" w:rsidP="00E22D7F">
                  <w:pPr>
                    <w:jc w:val="center"/>
                    <w:rPr>
                      <w:rFonts w:asciiTheme="minorHAnsi" w:hAnsiTheme="minorHAnsi"/>
                      <w:b/>
                    </w:rPr>
                  </w:pPr>
                  <w:r w:rsidRPr="006B1AEA">
                    <w:rPr>
                      <w:rFonts w:asciiTheme="minorHAnsi" w:hAnsiTheme="minorHAnsi"/>
                      <w:b/>
                    </w:rPr>
                    <w:t>55%</w:t>
                  </w:r>
                </w:p>
              </w:tc>
            </w:tr>
            <w:tr w:rsidR="00E22D7F" w:rsidRPr="006B1AEA" w:rsidTr="00E22D7F">
              <w:trPr>
                <w:jc w:val="center"/>
              </w:trPr>
              <w:tc>
                <w:tcPr>
                  <w:tcW w:w="1668" w:type="dxa"/>
                </w:tcPr>
                <w:p w:rsidR="00E22D7F" w:rsidRPr="006B1AEA" w:rsidRDefault="00E22D7F" w:rsidP="00E22D7F">
                  <w:pPr>
                    <w:jc w:val="center"/>
                    <w:rPr>
                      <w:rFonts w:asciiTheme="minorHAnsi" w:hAnsiTheme="minorHAnsi"/>
                      <w:b/>
                    </w:rPr>
                  </w:pPr>
                  <w:r w:rsidRPr="006B1AEA">
                    <w:rPr>
                      <w:rFonts w:asciiTheme="minorHAnsi" w:hAnsiTheme="minorHAnsi"/>
                      <w:b/>
                    </w:rPr>
                    <w:t>RURAL</w:t>
                  </w:r>
                </w:p>
              </w:tc>
              <w:tc>
                <w:tcPr>
                  <w:tcW w:w="1275" w:type="dxa"/>
                </w:tcPr>
                <w:p w:rsidR="00E22D7F" w:rsidRPr="006B1AEA" w:rsidRDefault="00E22D7F" w:rsidP="00E22D7F">
                  <w:pPr>
                    <w:jc w:val="center"/>
                    <w:rPr>
                      <w:rFonts w:asciiTheme="minorHAnsi" w:hAnsiTheme="minorHAnsi"/>
                    </w:rPr>
                  </w:pPr>
                  <w:r w:rsidRPr="006B1AEA">
                    <w:rPr>
                      <w:rFonts w:asciiTheme="minorHAnsi" w:hAnsiTheme="minorHAnsi"/>
                    </w:rPr>
                    <w:t>45%</w:t>
                  </w:r>
                </w:p>
              </w:tc>
            </w:tr>
            <w:tr w:rsidR="00E22D7F" w:rsidRPr="006B1AEA" w:rsidTr="00E22D7F">
              <w:trPr>
                <w:jc w:val="center"/>
              </w:trPr>
              <w:tc>
                <w:tcPr>
                  <w:tcW w:w="1668" w:type="dxa"/>
                  <w:shd w:val="clear" w:color="auto" w:fill="95B3D7" w:themeFill="accent1" w:themeFillTint="99"/>
                </w:tcPr>
                <w:p w:rsidR="00E22D7F" w:rsidRPr="006B1AEA" w:rsidRDefault="00E22D7F" w:rsidP="00E22D7F">
                  <w:pPr>
                    <w:jc w:val="center"/>
                    <w:rPr>
                      <w:rFonts w:asciiTheme="minorHAnsi" w:hAnsiTheme="minorHAnsi"/>
                      <w:b/>
                    </w:rPr>
                  </w:pPr>
                  <w:r w:rsidRPr="006B1AEA">
                    <w:rPr>
                      <w:rFonts w:asciiTheme="minorHAnsi" w:hAnsiTheme="minorHAnsi"/>
                      <w:b/>
                    </w:rPr>
                    <w:t>TOTAL</w:t>
                  </w:r>
                </w:p>
              </w:tc>
              <w:tc>
                <w:tcPr>
                  <w:tcW w:w="1275" w:type="dxa"/>
                  <w:shd w:val="clear" w:color="auto" w:fill="95B3D7" w:themeFill="accent1" w:themeFillTint="99"/>
                </w:tcPr>
                <w:p w:rsidR="00E22D7F" w:rsidRPr="006B1AEA" w:rsidRDefault="00E22D7F" w:rsidP="00E22D7F">
                  <w:pPr>
                    <w:jc w:val="center"/>
                    <w:rPr>
                      <w:rFonts w:asciiTheme="minorHAnsi" w:hAnsiTheme="minorHAnsi"/>
                      <w:b/>
                    </w:rPr>
                  </w:pPr>
                  <w:r w:rsidRPr="006B1AEA">
                    <w:rPr>
                      <w:rFonts w:asciiTheme="minorHAnsi" w:hAnsiTheme="minorHAnsi"/>
                      <w:b/>
                    </w:rPr>
                    <w:t>100%</w:t>
                  </w:r>
                </w:p>
              </w:tc>
            </w:tr>
          </w:tbl>
          <w:p w:rsidR="00E22D7F" w:rsidRDefault="00E22D7F" w:rsidP="00E22D7F">
            <w:pPr>
              <w:rPr>
                <w:b/>
                <w:bCs/>
                <w:lang w:val="es-ES_tradnl"/>
              </w:rPr>
            </w:pPr>
          </w:p>
          <w:p w:rsidR="00E22D7F" w:rsidRDefault="00E22D7F" w:rsidP="00E22D7F">
            <w:pPr>
              <w:rPr>
                <w:rFonts w:asciiTheme="minorHAnsi" w:hAnsiTheme="minorHAnsi"/>
                <w:b/>
              </w:rPr>
            </w:pPr>
            <w:r w:rsidRPr="006B1AEA">
              <w:rPr>
                <w:rFonts w:asciiTheme="minorHAnsi" w:hAnsiTheme="minorHAnsi"/>
                <w:b/>
              </w:rPr>
              <w:t>RESULTADOS ACADEMICOS</w:t>
            </w:r>
          </w:p>
          <w:p w:rsidR="00E22D7F" w:rsidRDefault="00E22D7F" w:rsidP="00E22D7F">
            <w:pPr>
              <w:rPr>
                <w:rFonts w:asciiTheme="minorHAnsi" w:hAnsiTheme="minorHAnsi"/>
                <w:b/>
              </w:rPr>
            </w:pPr>
            <w:r>
              <w:rPr>
                <w:rFonts w:asciiTheme="minorHAnsi" w:hAnsiTheme="minorHAnsi"/>
                <w:b/>
              </w:rPr>
              <w:t>RESULTADOS PSU 2012</w:t>
            </w:r>
          </w:p>
          <w:tbl>
            <w:tblPr>
              <w:tblStyle w:val="Tablaconcuadrcula"/>
              <w:tblW w:w="0" w:type="auto"/>
              <w:jc w:val="center"/>
              <w:tblLook w:val="04A0"/>
            </w:tblPr>
            <w:tblGrid>
              <w:gridCol w:w="1159"/>
              <w:gridCol w:w="1605"/>
              <w:gridCol w:w="1971"/>
            </w:tblGrid>
            <w:tr w:rsidR="00E22D7F" w:rsidTr="00E22D7F">
              <w:trPr>
                <w:jc w:val="center"/>
              </w:trPr>
              <w:tc>
                <w:tcPr>
                  <w:tcW w:w="0" w:type="auto"/>
                </w:tcPr>
                <w:p w:rsidR="00E22D7F" w:rsidRDefault="00E22D7F" w:rsidP="00E22D7F">
                  <w:pPr>
                    <w:rPr>
                      <w:rFonts w:asciiTheme="minorHAnsi" w:hAnsiTheme="minorHAnsi"/>
                      <w:b/>
                    </w:rPr>
                  </w:pPr>
                  <w:r>
                    <w:rPr>
                      <w:rFonts w:asciiTheme="minorHAnsi" w:hAnsiTheme="minorHAnsi"/>
                      <w:b/>
                    </w:rPr>
                    <w:t>LENGUAJE</w:t>
                  </w:r>
                </w:p>
              </w:tc>
              <w:tc>
                <w:tcPr>
                  <w:tcW w:w="0" w:type="auto"/>
                </w:tcPr>
                <w:p w:rsidR="00E22D7F" w:rsidRDefault="00E22D7F" w:rsidP="00E22D7F">
                  <w:pPr>
                    <w:rPr>
                      <w:rFonts w:asciiTheme="minorHAnsi" w:hAnsiTheme="minorHAnsi"/>
                      <w:b/>
                    </w:rPr>
                  </w:pPr>
                  <w:r>
                    <w:rPr>
                      <w:rFonts w:asciiTheme="minorHAnsi" w:hAnsiTheme="minorHAnsi"/>
                      <w:b/>
                    </w:rPr>
                    <w:t>MATEMATICAS</w:t>
                  </w:r>
                </w:p>
              </w:tc>
              <w:tc>
                <w:tcPr>
                  <w:tcW w:w="0" w:type="auto"/>
                </w:tcPr>
                <w:p w:rsidR="00E22D7F" w:rsidRDefault="00E22D7F" w:rsidP="00E22D7F">
                  <w:pPr>
                    <w:rPr>
                      <w:rFonts w:asciiTheme="minorHAnsi" w:hAnsiTheme="minorHAnsi"/>
                      <w:b/>
                    </w:rPr>
                  </w:pPr>
                  <w:r>
                    <w:rPr>
                      <w:rFonts w:asciiTheme="minorHAnsi" w:hAnsiTheme="minorHAnsi"/>
                      <w:b/>
                    </w:rPr>
                    <w:t>CIENCIAS SOCIALES</w:t>
                  </w:r>
                </w:p>
              </w:tc>
            </w:tr>
            <w:tr w:rsidR="00E22D7F" w:rsidTr="00E22D7F">
              <w:trPr>
                <w:jc w:val="center"/>
              </w:trPr>
              <w:tc>
                <w:tcPr>
                  <w:tcW w:w="0" w:type="auto"/>
                </w:tcPr>
                <w:p w:rsidR="00E22D7F" w:rsidRDefault="00E22D7F" w:rsidP="008B4434">
                  <w:pPr>
                    <w:jc w:val="center"/>
                    <w:rPr>
                      <w:rFonts w:asciiTheme="minorHAnsi" w:hAnsiTheme="minorHAnsi"/>
                      <w:b/>
                    </w:rPr>
                  </w:pPr>
                  <w:r>
                    <w:rPr>
                      <w:rFonts w:asciiTheme="minorHAnsi" w:hAnsiTheme="minorHAnsi"/>
                      <w:b/>
                    </w:rPr>
                    <w:t>388</w:t>
                  </w:r>
                </w:p>
              </w:tc>
              <w:tc>
                <w:tcPr>
                  <w:tcW w:w="0" w:type="auto"/>
                </w:tcPr>
                <w:p w:rsidR="00E22D7F" w:rsidRDefault="00E22D7F" w:rsidP="008B4434">
                  <w:pPr>
                    <w:jc w:val="center"/>
                    <w:rPr>
                      <w:rFonts w:asciiTheme="minorHAnsi" w:hAnsiTheme="minorHAnsi"/>
                      <w:b/>
                    </w:rPr>
                  </w:pPr>
                  <w:r>
                    <w:rPr>
                      <w:rFonts w:asciiTheme="minorHAnsi" w:hAnsiTheme="minorHAnsi"/>
                      <w:b/>
                    </w:rPr>
                    <w:t>407</w:t>
                  </w:r>
                </w:p>
              </w:tc>
              <w:tc>
                <w:tcPr>
                  <w:tcW w:w="0" w:type="auto"/>
                </w:tcPr>
                <w:p w:rsidR="00E22D7F" w:rsidRDefault="00E22D7F" w:rsidP="008B4434">
                  <w:pPr>
                    <w:jc w:val="center"/>
                    <w:rPr>
                      <w:rFonts w:asciiTheme="minorHAnsi" w:hAnsiTheme="minorHAnsi"/>
                      <w:b/>
                    </w:rPr>
                  </w:pPr>
                  <w:r>
                    <w:rPr>
                      <w:rFonts w:asciiTheme="minorHAnsi" w:hAnsiTheme="minorHAnsi"/>
                      <w:b/>
                    </w:rPr>
                    <w:t>402</w:t>
                  </w:r>
                </w:p>
              </w:tc>
            </w:tr>
          </w:tbl>
          <w:p w:rsidR="00E22D7F" w:rsidRDefault="00E22D7F" w:rsidP="00E22D7F">
            <w:pPr>
              <w:rPr>
                <w:b/>
                <w:bCs/>
                <w:lang w:val="es-ES_tradnl"/>
              </w:rPr>
            </w:pPr>
          </w:p>
          <w:p w:rsidR="00FB5538" w:rsidRDefault="00FB5538" w:rsidP="00E22D7F">
            <w:pPr>
              <w:rPr>
                <w:rFonts w:asciiTheme="minorHAnsi" w:hAnsiTheme="minorHAnsi"/>
                <w:b/>
              </w:rPr>
            </w:pPr>
          </w:p>
          <w:p w:rsidR="00E22D7F" w:rsidRDefault="00E22D7F" w:rsidP="00E22D7F">
            <w:pPr>
              <w:rPr>
                <w:rFonts w:asciiTheme="minorHAnsi" w:hAnsiTheme="minorHAnsi"/>
                <w:b/>
              </w:rPr>
            </w:pPr>
            <w:r w:rsidRPr="006B1AEA">
              <w:rPr>
                <w:rFonts w:asciiTheme="minorHAnsi" w:hAnsiTheme="minorHAnsi"/>
                <w:b/>
              </w:rPr>
              <w:t>RESULTADOS ACADEMICOS</w:t>
            </w:r>
          </w:p>
          <w:p w:rsidR="00E22D7F" w:rsidRDefault="00E22D7F" w:rsidP="00E22D7F">
            <w:pPr>
              <w:rPr>
                <w:rFonts w:asciiTheme="minorHAnsi" w:hAnsiTheme="minorHAnsi"/>
                <w:b/>
              </w:rPr>
            </w:pPr>
            <w:r>
              <w:rPr>
                <w:rFonts w:asciiTheme="minorHAnsi" w:hAnsiTheme="minorHAnsi"/>
                <w:b/>
              </w:rPr>
              <w:t>RESULTADOS PSU 2012</w:t>
            </w:r>
          </w:p>
          <w:tbl>
            <w:tblPr>
              <w:tblStyle w:val="Tablaconcuadrcula"/>
              <w:tblW w:w="0" w:type="auto"/>
              <w:jc w:val="center"/>
              <w:tblLook w:val="04A0"/>
            </w:tblPr>
            <w:tblGrid>
              <w:gridCol w:w="1159"/>
              <w:gridCol w:w="1605"/>
              <w:gridCol w:w="1971"/>
            </w:tblGrid>
            <w:tr w:rsidR="00E22D7F" w:rsidTr="00E22D7F">
              <w:trPr>
                <w:jc w:val="center"/>
              </w:trPr>
              <w:tc>
                <w:tcPr>
                  <w:tcW w:w="0" w:type="auto"/>
                </w:tcPr>
                <w:p w:rsidR="00E22D7F" w:rsidRDefault="00E22D7F" w:rsidP="00E22D7F">
                  <w:pPr>
                    <w:rPr>
                      <w:rFonts w:asciiTheme="minorHAnsi" w:hAnsiTheme="minorHAnsi"/>
                      <w:b/>
                    </w:rPr>
                  </w:pPr>
                  <w:r>
                    <w:rPr>
                      <w:rFonts w:asciiTheme="minorHAnsi" w:hAnsiTheme="minorHAnsi"/>
                      <w:b/>
                    </w:rPr>
                    <w:t>LENGUAJE</w:t>
                  </w:r>
                </w:p>
              </w:tc>
              <w:tc>
                <w:tcPr>
                  <w:tcW w:w="0" w:type="auto"/>
                </w:tcPr>
                <w:p w:rsidR="00E22D7F" w:rsidRDefault="00E22D7F" w:rsidP="00E22D7F">
                  <w:pPr>
                    <w:rPr>
                      <w:rFonts w:asciiTheme="minorHAnsi" w:hAnsiTheme="minorHAnsi"/>
                      <w:b/>
                    </w:rPr>
                  </w:pPr>
                  <w:r>
                    <w:rPr>
                      <w:rFonts w:asciiTheme="minorHAnsi" w:hAnsiTheme="minorHAnsi"/>
                      <w:b/>
                    </w:rPr>
                    <w:t>MATEMATICAS</w:t>
                  </w:r>
                </w:p>
              </w:tc>
              <w:tc>
                <w:tcPr>
                  <w:tcW w:w="0" w:type="auto"/>
                </w:tcPr>
                <w:p w:rsidR="00E22D7F" w:rsidRDefault="00E22D7F" w:rsidP="00E22D7F">
                  <w:pPr>
                    <w:rPr>
                      <w:rFonts w:asciiTheme="minorHAnsi" w:hAnsiTheme="minorHAnsi"/>
                      <w:b/>
                    </w:rPr>
                  </w:pPr>
                  <w:r>
                    <w:rPr>
                      <w:rFonts w:asciiTheme="minorHAnsi" w:hAnsiTheme="minorHAnsi"/>
                      <w:b/>
                    </w:rPr>
                    <w:t>CIENCIAS SOCIALES</w:t>
                  </w:r>
                </w:p>
              </w:tc>
            </w:tr>
            <w:tr w:rsidR="00E22D7F" w:rsidTr="00E22D7F">
              <w:trPr>
                <w:jc w:val="center"/>
              </w:trPr>
              <w:tc>
                <w:tcPr>
                  <w:tcW w:w="0" w:type="auto"/>
                </w:tcPr>
                <w:p w:rsidR="00E22D7F" w:rsidRDefault="00E22D7F" w:rsidP="00E22D7F">
                  <w:pPr>
                    <w:rPr>
                      <w:rFonts w:asciiTheme="minorHAnsi" w:hAnsiTheme="minorHAnsi"/>
                      <w:b/>
                    </w:rPr>
                  </w:pPr>
                  <w:r>
                    <w:rPr>
                      <w:rFonts w:asciiTheme="minorHAnsi" w:hAnsiTheme="minorHAnsi"/>
                      <w:b/>
                    </w:rPr>
                    <w:t>388</w:t>
                  </w:r>
                </w:p>
              </w:tc>
              <w:tc>
                <w:tcPr>
                  <w:tcW w:w="0" w:type="auto"/>
                </w:tcPr>
                <w:p w:rsidR="00E22D7F" w:rsidRDefault="00E22D7F" w:rsidP="00E22D7F">
                  <w:pPr>
                    <w:rPr>
                      <w:rFonts w:asciiTheme="minorHAnsi" w:hAnsiTheme="minorHAnsi"/>
                      <w:b/>
                    </w:rPr>
                  </w:pPr>
                  <w:r>
                    <w:rPr>
                      <w:rFonts w:asciiTheme="minorHAnsi" w:hAnsiTheme="minorHAnsi"/>
                      <w:b/>
                    </w:rPr>
                    <w:t>407</w:t>
                  </w:r>
                </w:p>
              </w:tc>
              <w:tc>
                <w:tcPr>
                  <w:tcW w:w="0" w:type="auto"/>
                </w:tcPr>
                <w:p w:rsidR="00E22D7F" w:rsidRDefault="00E22D7F" w:rsidP="00E22D7F">
                  <w:pPr>
                    <w:rPr>
                      <w:rFonts w:asciiTheme="minorHAnsi" w:hAnsiTheme="minorHAnsi"/>
                      <w:b/>
                    </w:rPr>
                  </w:pPr>
                  <w:r>
                    <w:rPr>
                      <w:rFonts w:asciiTheme="minorHAnsi" w:hAnsiTheme="minorHAnsi"/>
                      <w:b/>
                    </w:rPr>
                    <w:t>402</w:t>
                  </w:r>
                </w:p>
              </w:tc>
            </w:tr>
          </w:tbl>
          <w:p w:rsidR="00E22D7F" w:rsidRPr="006B1AEA" w:rsidRDefault="00E22D7F" w:rsidP="00E22D7F">
            <w:pPr>
              <w:rPr>
                <w:rFonts w:asciiTheme="minorHAnsi" w:hAnsiTheme="minorHAnsi"/>
                <w:b/>
              </w:rPr>
            </w:pPr>
          </w:p>
          <w:p w:rsidR="00E22D7F" w:rsidRPr="006B1AEA" w:rsidRDefault="00E22D7F" w:rsidP="00E22D7F">
            <w:pPr>
              <w:rPr>
                <w:rFonts w:asciiTheme="minorHAnsi" w:hAnsiTheme="minorHAnsi"/>
                <w:b/>
              </w:rPr>
            </w:pPr>
            <w:r w:rsidRPr="006B1AEA">
              <w:rPr>
                <w:rFonts w:asciiTheme="minorHAnsi" w:hAnsiTheme="minorHAnsi"/>
                <w:b/>
              </w:rPr>
              <w:t>SIMCE  PROMEDIO  CUARTO BASICO 2011</w:t>
            </w:r>
          </w:p>
          <w:tbl>
            <w:tblPr>
              <w:tblStyle w:val="Tablaconcuadrcula"/>
              <w:tblW w:w="0" w:type="auto"/>
              <w:jc w:val="center"/>
              <w:tblLook w:val="04A0"/>
            </w:tblPr>
            <w:tblGrid>
              <w:gridCol w:w="1242"/>
              <w:gridCol w:w="1605"/>
              <w:gridCol w:w="1514"/>
            </w:tblGrid>
            <w:tr w:rsidR="00E22D7F" w:rsidRPr="006B1AEA" w:rsidTr="00E22D7F">
              <w:trPr>
                <w:jc w:val="center"/>
              </w:trPr>
              <w:tc>
                <w:tcPr>
                  <w:tcW w:w="1242" w:type="dxa"/>
                </w:tcPr>
                <w:p w:rsidR="00E22D7F" w:rsidRPr="006B1AEA" w:rsidRDefault="00E22D7F" w:rsidP="00E22D7F">
                  <w:pPr>
                    <w:rPr>
                      <w:rFonts w:asciiTheme="minorHAnsi" w:hAnsiTheme="minorHAnsi"/>
                      <w:b/>
                    </w:rPr>
                  </w:pPr>
                  <w:r w:rsidRPr="006B1AEA">
                    <w:rPr>
                      <w:rFonts w:asciiTheme="minorHAnsi" w:hAnsiTheme="minorHAnsi"/>
                      <w:b/>
                    </w:rPr>
                    <w:t>LENGUAJE</w:t>
                  </w:r>
                </w:p>
              </w:tc>
              <w:tc>
                <w:tcPr>
                  <w:tcW w:w="1605" w:type="dxa"/>
                </w:tcPr>
                <w:p w:rsidR="00E22D7F" w:rsidRPr="006B1AEA" w:rsidRDefault="00E22D7F" w:rsidP="00E22D7F">
                  <w:pPr>
                    <w:rPr>
                      <w:rFonts w:asciiTheme="minorHAnsi" w:hAnsiTheme="minorHAnsi"/>
                      <w:b/>
                    </w:rPr>
                  </w:pPr>
                  <w:r w:rsidRPr="006B1AEA">
                    <w:rPr>
                      <w:rFonts w:asciiTheme="minorHAnsi" w:hAnsiTheme="minorHAnsi"/>
                      <w:b/>
                    </w:rPr>
                    <w:t>MATEMATICAS</w:t>
                  </w:r>
                </w:p>
              </w:tc>
              <w:tc>
                <w:tcPr>
                  <w:tcW w:w="1514" w:type="dxa"/>
                </w:tcPr>
                <w:p w:rsidR="00E22D7F" w:rsidRPr="006B1AEA" w:rsidRDefault="00E22D7F" w:rsidP="00E22D7F">
                  <w:pPr>
                    <w:rPr>
                      <w:rFonts w:asciiTheme="minorHAnsi" w:hAnsiTheme="minorHAnsi"/>
                      <w:b/>
                    </w:rPr>
                  </w:pPr>
                  <w:r w:rsidRPr="006B1AEA">
                    <w:rPr>
                      <w:rFonts w:asciiTheme="minorHAnsi" w:hAnsiTheme="minorHAnsi"/>
                      <w:b/>
                    </w:rPr>
                    <w:t>NATURALEZA</w:t>
                  </w:r>
                </w:p>
              </w:tc>
            </w:tr>
            <w:tr w:rsidR="00E22D7F" w:rsidRPr="006B1AEA" w:rsidTr="00E22D7F">
              <w:trPr>
                <w:jc w:val="center"/>
              </w:trPr>
              <w:tc>
                <w:tcPr>
                  <w:tcW w:w="1242" w:type="dxa"/>
                </w:tcPr>
                <w:p w:rsidR="00E22D7F" w:rsidRPr="006B1AEA" w:rsidRDefault="00E22D7F" w:rsidP="00E22D7F">
                  <w:pPr>
                    <w:jc w:val="center"/>
                    <w:rPr>
                      <w:rFonts w:asciiTheme="minorHAnsi" w:hAnsiTheme="minorHAnsi"/>
                      <w:b/>
                    </w:rPr>
                  </w:pPr>
                  <w:r w:rsidRPr="006B1AEA">
                    <w:rPr>
                      <w:rFonts w:asciiTheme="minorHAnsi" w:hAnsiTheme="minorHAnsi"/>
                      <w:b/>
                    </w:rPr>
                    <w:t>238.2</w:t>
                  </w:r>
                </w:p>
              </w:tc>
              <w:tc>
                <w:tcPr>
                  <w:tcW w:w="1605" w:type="dxa"/>
                </w:tcPr>
                <w:p w:rsidR="00E22D7F" w:rsidRPr="006B1AEA" w:rsidRDefault="00E22D7F" w:rsidP="00E22D7F">
                  <w:pPr>
                    <w:jc w:val="center"/>
                    <w:rPr>
                      <w:rFonts w:asciiTheme="minorHAnsi" w:hAnsiTheme="minorHAnsi"/>
                      <w:b/>
                    </w:rPr>
                  </w:pPr>
                  <w:r w:rsidRPr="006B1AEA">
                    <w:rPr>
                      <w:rFonts w:asciiTheme="minorHAnsi" w:hAnsiTheme="minorHAnsi"/>
                      <w:b/>
                    </w:rPr>
                    <w:t>219.4</w:t>
                  </w:r>
                </w:p>
              </w:tc>
              <w:tc>
                <w:tcPr>
                  <w:tcW w:w="1514" w:type="dxa"/>
                </w:tcPr>
                <w:p w:rsidR="00E22D7F" w:rsidRPr="006B1AEA" w:rsidRDefault="00E22D7F" w:rsidP="00E22D7F">
                  <w:pPr>
                    <w:jc w:val="center"/>
                    <w:rPr>
                      <w:rFonts w:asciiTheme="minorHAnsi" w:hAnsiTheme="minorHAnsi"/>
                      <w:b/>
                    </w:rPr>
                  </w:pPr>
                  <w:r w:rsidRPr="006B1AEA">
                    <w:rPr>
                      <w:rFonts w:asciiTheme="minorHAnsi" w:hAnsiTheme="minorHAnsi"/>
                      <w:b/>
                    </w:rPr>
                    <w:t>224,2</w:t>
                  </w:r>
                </w:p>
              </w:tc>
            </w:tr>
          </w:tbl>
          <w:p w:rsidR="00E22D7F" w:rsidRPr="006B1AEA" w:rsidRDefault="00E22D7F" w:rsidP="00E22D7F">
            <w:pPr>
              <w:jc w:val="center"/>
              <w:rPr>
                <w:rFonts w:asciiTheme="minorHAnsi" w:hAnsiTheme="minorHAnsi"/>
                <w:b/>
              </w:rPr>
            </w:pPr>
          </w:p>
          <w:p w:rsidR="00E22D7F" w:rsidRPr="006B1AEA" w:rsidRDefault="00E22D7F" w:rsidP="00E22D7F">
            <w:pPr>
              <w:rPr>
                <w:rFonts w:asciiTheme="minorHAnsi" w:hAnsiTheme="minorHAnsi"/>
                <w:b/>
              </w:rPr>
            </w:pPr>
            <w:r w:rsidRPr="006B1AEA">
              <w:rPr>
                <w:rFonts w:asciiTheme="minorHAnsi" w:hAnsiTheme="minorHAnsi"/>
                <w:b/>
              </w:rPr>
              <w:t>SIMCE PROMEDIO OCTAVO AÑO BASICO 2011</w:t>
            </w:r>
          </w:p>
          <w:tbl>
            <w:tblPr>
              <w:tblStyle w:val="Tablaconcuadrcula"/>
              <w:tblW w:w="0" w:type="auto"/>
              <w:tblLook w:val="04A0"/>
            </w:tblPr>
            <w:tblGrid>
              <w:gridCol w:w="1880"/>
              <w:gridCol w:w="2030"/>
              <w:gridCol w:w="1976"/>
              <w:gridCol w:w="1882"/>
            </w:tblGrid>
            <w:tr w:rsidR="00E22D7F" w:rsidRPr="006B1AEA" w:rsidTr="00E22D7F">
              <w:tc>
                <w:tcPr>
                  <w:tcW w:w="2244" w:type="dxa"/>
                </w:tcPr>
                <w:p w:rsidR="00E22D7F" w:rsidRPr="006B1AEA" w:rsidRDefault="00E22D7F" w:rsidP="00E22D7F">
                  <w:pPr>
                    <w:rPr>
                      <w:rFonts w:asciiTheme="minorHAnsi" w:hAnsiTheme="minorHAnsi"/>
                      <w:b/>
                    </w:rPr>
                  </w:pPr>
                  <w:r w:rsidRPr="006B1AEA">
                    <w:rPr>
                      <w:rFonts w:asciiTheme="minorHAnsi" w:hAnsiTheme="minorHAnsi"/>
                      <w:b/>
                    </w:rPr>
                    <w:t>LENGUAJE</w:t>
                  </w:r>
                </w:p>
              </w:tc>
              <w:tc>
                <w:tcPr>
                  <w:tcW w:w="2244" w:type="dxa"/>
                </w:tcPr>
                <w:p w:rsidR="00E22D7F" w:rsidRPr="006B1AEA" w:rsidRDefault="00E22D7F" w:rsidP="00E22D7F">
                  <w:pPr>
                    <w:rPr>
                      <w:rFonts w:asciiTheme="minorHAnsi" w:hAnsiTheme="minorHAnsi"/>
                      <w:b/>
                    </w:rPr>
                  </w:pPr>
                  <w:r w:rsidRPr="006B1AEA">
                    <w:rPr>
                      <w:rFonts w:asciiTheme="minorHAnsi" w:hAnsiTheme="minorHAnsi"/>
                      <w:b/>
                    </w:rPr>
                    <w:t>MATEMATICAS</w:t>
                  </w:r>
                </w:p>
              </w:tc>
              <w:tc>
                <w:tcPr>
                  <w:tcW w:w="2245" w:type="dxa"/>
                </w:tcPr>
                <w:p w:rsidR="00E22D7F" w:rsidRPr="006B1AEA" w:rsidRDefault="00E22D7F" w:rsidP="00E22D7F">
                  <w:pPr>
                    <w:rPr>
                      <w:rFonts w:asciiTheme="minorHAnsi" w:hAnsiTheme="minorHAnsi"/>
                      <w:b/>
                    </w:rPr>
                  </w:pPr>
                  <w:r w:rsidRPr="006B1AEA">
                    <w:rPr>
                      <w:rFonts w:asciiTheme="minorHAnsi" w:hAnsiTheme="minorHAnsi"/>
                      <w:b/>
                    </w:rPr>
                    <w:t>NATURALEZA</w:t>
                  </w:r>
                </w:p>
              </w:tc>
              <w:tc>
                <w:tcPr>
                  <w:tcW w:w="2245" w:type="dxa"/>
                </w:tcPr>
                <w:p w:rsidR="00E22D7F" w:rsidRPr="006B1AEA" w:rsidRDefault="00E22D7F" w:rsidP="00E22D7F">
                  <w:pPr>
                    <w:rPr>
                      <w:rFonts w:asciiTheme="minorHAnsi" w:hAnsiTheme="minorHAnsi"/>
                      <w:b/>
                    </w:rPr>
                  </w:pPr>
                  <w:r w:rsidRPr="006B1AEA">
                    <w:rPr>
                      <w:rFonts w:asciiTheme="minorHAnsi" w:hAnsiTheme="minorHAnsi"/>
                      <w:b/>
                    </w:rPr>
                    <w:t>SOCIEDAD</w:t>
                  </w:r>
                </w:p>
              </w:tc>
            </w:tr>
            <w:tr w:rsidR="00E22D7F" w:rsidRPr="006B1AEA" w:rsidTr="00E22D7F">
              <w:tc>
                <w:tcPr>
                  <w:tcW w:w="2244" w:type="dxa"/>
                </w:tcPr>
                <w:p w:rsidR="00E22D7F" w:rsidRPr="006B1AEA" w:rsidRDefault="00E22D7F" w:rsidP="00E22D7F">
                  <w:pPr>
                    <w:jc w:val="center"/>
                    <w:rPr>
                      <w:rFonts w:asciiTheme="minorHAnsi" w:hAnsiTheme="minorHAnsi"/>
                      <w:b/>
                    </w:rPr>
                  </w:pPr>
                  <w:r w:rsidRPr="006B1AEA">
                    <w:rPr>
                      <w:rFonts w:asciiTheme="minorHAnsi" w:hAnsiTheme="minorHAnsi"/>
                      <w:b/>
                    </w:rPr>
                    <w:t>247</w:t>
                  </w:r>
                </w:p>
              </w:tc>
              <w:tc>
                <w:tcPr>
                  <w:tcW w:w="2244" w:type="dxa"/>
                </w:tcPr>
                <w:p w:rsidR="00E22D7F" w:rsidRPr="006B1AEA" w:rsidRDefault="00E22D7F" w:rsidP="00E22D7F">
                  <w:pPr>
                    <w:jc w:val="center"/>
                    <w:rPr>
                      <w:rFonts w:asciiTheme="minorHAnsi" w:hAnsiTheme="minorHAnsi"/>
                      <w:b/>
                    </w:rPr>
                  </w:pPr>
                  <w:r w:rsidRPr="006B1AEA">
                    <w:rPr>
                      <w:rFonts w:asciiTheme="minorHAnsi" w:hAnsiTheme="minorHAnsi"/>
                      <w:b/>
                    </w:rPr>
                    <w:t>240</w:t>
                  </w:r>
                </w:p>
              </w:tc>
              <w:tc>
                <w:tcPr>
                  <w:tcW w:w="2245" w:type="dxa"/>
                </w:tcPr>
                <w:p w:rsidR="00E22D7F" w:rsidRPr="006B1AEA" w:rsidRDefault="00E22D7F" w:rsidP="00E22D7F">
                  <w:pPr>
                    <w:jc w:val="center"/>
                    <w:rPr>
                      <w:rFonts w:asciiTheme="minorHAnsi" w:hAnsiTheme="minorHAnsi"/>
                      <w:b/>
                    </w:rPr>
                  </w:pPr>
                  <w:r w:rsidRPr="006B1AEA">
                    <w:rPr>
                      <w:rFonts w:asciiTheme="minorHAnsi" w:hAnsiTheme="minorHAnsi"/>
                      <w:b/>
                    </w:rPr>
                    <w:t>249</w:t>
                  </w:r>
                </w:p>
              </w:tc>
              <w:tc>
                <w:tcPr>
                  <w:tcW w:w="2245" w:type="dxa"/>
                </w:tcPr>
                <w:p w:rsidR="00E22D7F" w:rsidRPr="006B1AEA" w:rsidRDefault="00E22D7F" w:rsidP="00E22D7F">
                  <w:pPr>
                    <w:jc w:val="center"/>
                    <w:rPr>
                      <w:rFonts w:asciiTheme="minorHAnsi" w:hAnsiTheme="minorHAnsi"/>
                      <w:b/>
                    </w:rPr>
                  </w:pPr>
                  <w:r w:rsidRPr="006B1AEA">
                    <w:rPr>
                      <w:rFonts w:asciiTheme="minorHAnsi" w:hAnsiTheme="minorHAnsi"/>
                      <w:b/>
                    </w:rPr>
                    <w:t>241</w:t>
                  </w:r>
                </w:p>
              </w:tc>
            </w:tr>
          </w:tbl>
          <w:p w:rsidR="00E22D7F" w:rsidRPr="006B1AEA" w:rsidRDefault="00E22D7F" w:rsidP="00E22D7F">
            <w:pPr>
              <w:jc w:val="center"/>
              <w:rPr>
                <w:rFonts w:asciiTheme="minorHAnsi" w:hAnsiTheme="minorHAnsi"/>
                <w:b/>
              </w:rPr>
            </w:pPr>
          </w:p>
          <w:p w:rsidR="00E22D7F" w:rsidRPr="006B1AEA" w:rsidRDefault="00E22D7F" w:rsidP="00E22D7F">
            <w:pPr>
              <w:rPr>
                <w:rFonts w:asciiTheme="minorHAnsi" w:hAnsiTheme="minorHAnsi"/>
                <w:b/>
              </w:rPr>
            </w:pPr>
            <w:r w:rsidRPr="006B1AEA">
              <w:rPr>
                <w:rFonts w:asciiTheme="minorHAnsi" w:hAnsiTheme="minorHAnsi"/>
                <w:b/>
              </w:rPr>
              <w:t>SIMCE  SEGUNDO AÑO MEDIO  2010</w:t>
            </w:r>
          </w:p>
          <w:tbl>
            <w:tblPr>
              <w:tblStyle w:val="Tablaconcuadrcula"/>
              <w:tblW w:w="0" w:type="auto"/>
              <w:jc w:val="center"/>
              <w:tblLook w:val="04A0"/>
            </w:tblPr>
            <w:tblGrid>
              <w:gridCol w:w="2093"/>
              <w:gridCol w:w="1888"/>
            </w:tblGrid>
            <w:tr w:rsidR="00E22D7F" w:rsidRPr="006B1AEA" w:rsidTr="00E22D7F">
              <w:trPr>
                <w:jc w:val="center"/>
              </w:trPr>
              <w:tc>
                <w:tcPr>
                  <w:tcW w:w="2093" w:type="dxa"/>
                </w:tcPr>
                <w:p w:rsidR="00E22D7F" w:rsidRPr="006B1AEA" w:rsidRDefault="00E22D7F" w:rsidP="00E22D7F">
                  <w:pPr>
                    <w:rPr>
                      <w:rFonts w:asciiTheme="minorHAnsi" w:hAnsiTheme="minorHAnsi"/>
                      <w:b/>
                    </w:rPr>
                  </w:pPr>
                  <w:r w:rsidRPr="006B1AEA">
                    <w:rPr>
                      <w:rFonts w:asciiTheme="minorHAnsi" w:hAnsiTheme="minorHAnsi"/>
                      <w:b/>
                    </w:rPr>
                    <w:t xml:space="preserve">     LENGUAJE</w:t>
                  </w:r>
                </w:p>
              </w:tc>
              <w:tc>
                <w:tcPr>
                  <w:tcW w:w="1888" w:type="dxa"/>
                </w:tcPr>
                <w:p w:rsidR="00E22D7F" w:rsidRPr="006B1AEA" w:rsidRDefault="00E22D7F" w:rsidP="00E22D7F">
                  <w:pPr>
                    <w:rPr>
                      <w:rFonts w:asciiTheme="minorHAnsi" w:hAnsiTheme="minorHAnsi"/>
                      <w:b/>
                    </w:rPr>
                  </w:pPr>
                  <w:r w:rsidRPr="006B1AEA">
                    <w:rPr>
                      <w:rFonts w:asciiTheme="minorHAnsi" w:hAnsiTheme="minorHAnsi"/>
                      <w:b/>
                    </w:rPr>
                    <w:t>MATEMATICAS</w:t>
                  </w:r>
                </w:p>
              </w:tc>
            </w:tr>
            <w:tr w:rsidR="00E22D7F" w:rsidRPr="006B1AEA" w:rsidTr="00E22D7F">
              <w:trPr>
                <w:jc w:val="center"/>
              </w:trPr>
              <w:tc>
                <w:tcPr>
                  <w:tcW w:w="2093" w:type="dxa"/>
                </w:tcPr>
                <w:p w:rsidR="00E22D7F" w:rsidRPr="006B1AEA" w:rsidRDefault="00E22D7F" w:rsidP="00E22D7F">
                  <w:pPr>
                    <w:jc w:val="center"/>
                    <w:rPr>
                      <w:rFonts w:asciiTheme="minorHAnsi" w:hAnsiTheme="minorHAnsi"/>
                      <w:b/>
                    </w:rPr>
                  </w:pPr>
                  <w:r w:rsidRPr="006B1AEA">
                    <w:rPr>
                      <w:rFonts w:asciiTheme="minorHAnsi" w:hAnsiTheme="minorHAnsi"/>
                      <w:b/>
                    </w:rPr>
                    <w:t>232</w:t>
                  </w:r>
                </w:p>
              </w:tc>
              <w:tc>
                <w:tcPr>
                  <w:tcW w:w="1888" w:type="dxa"/>
                </w:tcPr>
                <w:p w:rsidR="00E22D7F" w:rsidRPr="006B1AEA" w:rsidRDefault="00E22D7F" w:rsidP="00E22D7F">
                  <w:pPr>
                    <w:jc w:val="center"/>
                    <w:rPr>
                      <w:rFonts w:asciiTheme="minorHAnsi" w:hAnsiTheme="minorHAnsi"/>
                      <w:b/>
                    </w:rPr>
                  </w:pPr>
                  <w:r w:rsidRPr="006B1AEA">
                    <w:rPr>
                      <w:rFonts w:asciiTheme="minorHAnsi" w:hAnsiTheme="minorHAnsi"/>
                      <w:b/>
                    </w:rPr>
                    <w:t>210</w:t>
                  </w:r>
                </w:p>
              </w:tc>
            </w:tr>
          </w:tbl>
          <w:p w:rsidR="00E22D7F" w:rsidRPr="009D3462" w:rsidRDefault="00E22D7F" w:rsidP="00E53F78">
            <w:pPr>
              <w:spacing w:line="160" w:lineRule="atLeast"/>
              <w:rPr>
                <w:rFonts w:cs="Tunga"/>
                <w:iCs/>
                <w:color w:val="000000"/>
              </w:rPr>
            </w:pPr>
          </w:p>
        </w:tc>
      </w:tr>
    </w:tbl>
    <w:p w:rsidR="00E22D7F" w:rsidRDefault="00E22D7F" w:rsidP="003578C1">
      <w:pPr>
        <w:spacing w:after="0"/>
        <w:jc w:val="both"/>
        <w:rPr>
          <w:rFonts w:cs="Tunga"/>
          <w:b/>
          <w:iCs/>
          <w:color w:val="000000"/>
          <w:lang w:val="es-MX"/>
        </w:rPr>
      </w:pPr>
    </w:p>
    <w:p w:rsidR="00605A81" w:rsidRDefault="00605A81" w:rsidP="00565DA9">
      <w:pPr>
        <w:rPr>
          <w:rFonts w:cs="Tunga"/>
          <w:b/>
          <w:iCs/>
          <w:color w:val="000000"/>
          <w:lang w:val="es-MX"/>
        </w:rPr>
      </w:pPr>
    </w:p>
    <w:tbl>
      <w:tblPr>
        <w:tblW w:w="91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35"/>
        <w:gridCol w:w="7065"/>
      </w:tblGrid>
      <w:tr w:rsidR="00E22D7F" w:rsidRPr="009D3462" w:rsidTr="00E22D7F">
        <w:trPr>
          <w:trHeight w:val="360"/>
        </w:trPr>
        <w:tc>
          <w:tcPr>
            <w:tcW w:w="2035" w:type="dxa"/>
            <w:tcBorders>
              <w:top w:val="nil"/>
              <w:left w:val="nil"/>
              <w:bottom w:val="nil"/>
              <w:right w:val="single" w:sz="4" w:space="0" w:color="auto"/>
            </w:tcBorders>
          </w:tcPr>
          <w:p w:rsidR="00E22D7F" w:rsidRPr="009D3462" w:rsidRDefault="00E22D7F" w:rsidP="00E22D7F">
            <w:pPr>
              <w:tabs>
                <w:tab w:val="left" w:pos="1164"/>
              </w:tabs>
              <w:ind w:right="1050"/>
              <w:rPr>
                <w:rFonts w:cs="Tunga"/>
                <w:b/>
                <w:bCs/>
                <w:iCs/>
                <w:color w:val="000000"/>
                <w:lang w:val="es-MX"/>
              </w:rPr>
            </w:pPr>
            <w:r w:rsidRPr="009D3462">
              <w:rPr>
                <w:rFonts w:cs="Tunga"/>
                <w:b/>
                <w:bCs/>
                <w:iCs/>
                <w:color w:val="000000"/>
                <w:lang w:val="es-MX"/>
              </w:rPr>
              <w:t>EQUIPO DE TRABAJO</w:t>
            </w:r>
          </w:p>
          <w:p w:rsidR="00E22D7F" w:rsidRPr="009D3462" w:rsidRDefault="00E22D7F" w:rsidP="00E22D7F">
            <w:pPr>
              <w:ind w:right="-50"/>
              <w:jc w:val="both"/>
              <w:rPr>
                <w:rFonts w:cs="Tunga"/>
                <w:b/>
                <w:bCs/>
                <w:iCs/>
                <w:color w:val="000000"/>
                <w:lang w:val="es-MX"/>
              </w:rPr>
            </w:pPr>
          </w:p>
        </w:tc>
        <w:tc>
          <w:tcPr>
            <w:tcW w:w="7065" w:type="dxa"/>
            <w:tcBorders>
              <w:left w:val="single" w:sz="4" w:space="0" w:color="auto"/>
            </w:tcBorders>
          </w:tcPr>
          <w:p w:rsidR="00E22D7F" w:rsidRPr="00E9191A" w:rsidRDefault="00E22D7F" w:rsidP="00E22D7F">
            <w:pPr>
              <w:spacing w:line="240" w:lineRule="atLeast"/>
              <w:jc w:val="both"/>
              <w:rPr>
                <w:rFonts w:cs="Tunga"/>
                <w:iCs/>
                <w:color w:val="000000"/>
              </w:rPr>
            </w:pPr>
            <w:r w:rsidRPr="009D3462">
              <w:rPr>
                <w:rFonts w:cs="Tunga"/>
                <w:iCs/>
                <w:color w:val="000000"/>
              </w:rPr>
              <w:t xml:space="preserve">El equipo de trabajo del </w:t>
            </w:r>
            <w:r w:rsidR="00686DE1">
              <w:rPr>
                <w:rFonts w:cs="Tunga"/>
                <w:iCs/>
                <w:color w:val="000000"/>
              </w:rPr>
              <w:t xml:space="preserve">Director/a de Educación </w:t>
            </w:r>
            <w:r w:rsidRPr="009D3462">
              <w:rPr>
                <w:rFonts w:cs="Tunga"/>
                <w:iCs/>
                <w:color w:val="000000"/>
              </w:rPr>
              <w:t>Municipal está integrado por:</w:t>
            </w:r>
          </w:p>
          <w:p w:rsidR="00E22D7F" w:rsidRDefault="00E53F78" w:rsidP="00E22D7F">
            <w:pPr>
              <w:contextualSpacing/>
              <w:rPr>
                <w:rFonts w:asciiTheme="minorHAnsi" w:hAnsiTheme="minorHAnsi"/>
                <w:b/>
              </w:rPr>
            </w:pPr>
            <w:r>
              <w:rPr>
                <w:rFonts w:asciiTheme="minorHAnsi" w:hAnsiTheme="minorHAnsi"/>
                <w:b/>
              </w:rPr>
              <w:t>Área Técnico Pedagógica</w:t>
            </w:r>
          </w:p>
          <w:p w:rsidR="00E53F78" w:rsidRPr="00956488" w:rsidRDefault="00E53F78" w:rsidP="00E22D7F">
            <w:pPr>
              <w:contextualSpacing/>
              <w:rPr>
                <w:rFonts w:asciiTheme="minorHAnsi" w:hAnsiTheme="minorHAnsi"/>
                <w:b/>
              </w:rPr>
            </w:pPr>
          </w:p>
          <w:p w:rsidR="00E53F78" w:rsidRPr="00E53F78" w:rsidRDefault="00E53F78" w:rsidP="00E53F78">
            <w:pPr>
              <w:rPr>
                <w:u w:val="single"/>
              </w:rPr>
            </w:pPr>
            <w:r w:rsidRPr="00E53F78">
              <w:rPr>
                <w:u w:val="single"/>
              </w:rPr>
              <w:t>Unidad Técnico Pedagógica Comunal</w:t>
            </w:r>
          </w:p>
          <w:p w:rsidR="00E22D7F" w:rsidRPr="00956488" w:rsidRDefault="00E22D7F" w:rsidP="00E53F78">
            <w:pPr>
              <w:rPr>
                <w:rFonts w:asciiTheme="minorHAnsi" w:hAnsiTheme="minorHAnsi"/>
              </w:rPr>
            </w:pPr>
            <w:r w:rsidRPr="00956488">
              <w:rPr>
                <w:rFonts w:asciiTheme="minorHAnsi" w:hAnsiTheme="minorHAnsi"/>
              </w:rPr>
              <w:t xml:space="preserve">     Se encuentra a cargo de dos   Docentes:</w:t>
            </w:r>
          </w:p>
          <w:p w:rsidR="00E22D7F" w:rsidRPr="00956488" w:rsidRDefault="00E22D7F" w:rsidP="00E22D7F">
            <w:pPr>
              <w:pStyle w:val="Prrafodelista"/>
              <w:numPr>
                <w:ilvl w:val="0"/>
                <w:numId w:val="42"/>
              </w:numPr>
              <w:spacing w:after="200" w:line="276" w:lineRule="auto"/>
              <w:contextualSpacing/>
              <w:jc w:val="both"/>
              <w:rPr>
                <w:rFonts w:asciiTheme="minorHAnsi" w:hAnsiTheme="minorHAnsi"/>
                <w:sz w:val="22"/>
                <w:szCs w:val="22"/>
              </w:rPr>
            </w:pPr>
            <w:r w:rsidRPr="00956488">
              <w:rPr>
                <w:rFonts w:asciiTheme="minorHAnsi" w:hAnsiTheme="minorHAnsi"/>
                <w:sz w:val="22"/>
                <w:szCs w:val="22"/>
              </w:rPr>
              <w:t>Encargado de optimizar el funcionamiento Técnico Pedagógico de los establecimientos educacionales municipales de la comuna, a cargo de planificar, coordinar, asesorar  y supervisar  las  actividades curriculares con los  docentes directivos y técnicos  de los establecimientos educacionales.</w:t>
            </w:r>
          </w:p>
          <w:p w:rsidR="00E22D7F" w:rsidRPr="00956488" w:rsidRDefault="00E22D7F" w:rsidP="00E22D7F">
            <w:pPr>
              <w:pStyle w:val="Prrafodelista"/>
              <w:ind w:left="765"/>
              <w:jc w:val="both"/>
              <w:rPr>
                <w:rFonts w:asciiTheme="minorHAnsi" w:hAnsiTheme="minorHAnsi"/>
                <w:sz w:val="22"/>
                <w:szCs w:val="22"/>
              </w:rPr>
            </w:pPr>
          </w:p>
          <w:p w:rsidR="00E22D7F" w:rsidRPr="00956488" w:rsidRDefault="00E22D7F" w:rsidP="00E22D7F">
            <w:pPr>
              <w:pStyle w:val="Prrafodelista"/>
              <w:numPr>
                <w:ilvl w:val="0"/>
                <w:numId w:val="42"/>
              </w:numPr>
              <w:spacing w:after="200" w:line="276" w:lineRule="auto"/>
              <w:contextualSpacing/>
              <w:jc w:val="both"/>
              <w:rPr>
                <w:rFonts w:asciiTheme="minorHAnsi" w:hAnsiTheme="minorHAnsi"/>
                <w:sz w:val="22"/>
                <w:szCs w:val="22"/>
              </w:rPr>
            </w:pPr>
            <w:r w:rsidRPr="00956488">
              <w:rPr>
                <w:rFonts w:asciiTheme="minorHAnsi" w:hAnsiTheme="minorHAnsi"/>
                <w:sz w:val="22"/>
                <w:szCs w:val="22"/>
              </w:rPr>
              <w:t>Apoyar  las acciones técnicas pedagógicas a docentes en materias asociadas a la calidad educativa, tales como: orientación, currículum, evaluación, prácticas pedagógicas, etc.</w:t>
            </w:r>
          </w:p>
          <w:p w:rsidR="00E22D7F" w:rsidRPr="00E53F78" w:rsidRDefault="00E53F78" w:rsidP="00E22D7F">
            <w:pPr>
              <w:jc w:val="both"/>
              <w:rPr>
                <w:u w:val="single"/>
              </w:rPr>
            </w:pPr>
            <w:r w:rsidRPr="00E53F78">
              <w:rPr>
                <w:u w:val="single"/>
              </w:rPr>
              <w:t>Coordinador de Actividades Transversales Extracurriculares</w:t>
            </w:r>
          </w:p>
          <w:p w:rsidR="00E22D7F" w:rsidRDefault="00E22D7F" w:rsidP="00E22D7F">
            <w:pPr>
              <w:jc w:val="both"/>
            </w:pPr>
            <w:r>
              <w:t>Docente a cargo de promover actividades extracurriculares complementarias al plan de estudio que contribuyan a fortalecer el proceso educativo.</w:t>
            </w:r>
          </w:p>
          <w:p w:rsidR="00E22D7F" w:rsidRDefault="00E53F78" w:rsidP="00E22D7F">
            <w:pPr>
              <w:jc w:val="both"/>
              <w:rPr>
                <w:b/>
              </w:rPr>
            </w:pPr>
            <w:r>
              <w:rPr>
                <w:b/>
              </w:rPr>
              <w:t>Área Administrativa</w:t>
            </w:r>
          </w:p>
          <w:p w:rsidR="00E22D7F" w:rsidRDefault="00E22D7F" w:rsidP="00E22D7F">
            <w:pPr>
              <w:jc w:val="both"/>
            </w:pPr>
            <w:r w:rsidRPr="006515D7">
              <w:t xml:space="preserve">Se encuentra conformada por unidades </w:t>
            </w:r>
            <w:r>
              <w:t>de trabajo a cargo de funciones específicas:</w:t>
            </w:r>
          </w:p>
          <w:p w:rsidR="00E22D7F" w:rsidRPr="00E53F78" w:rsidRDefault="00E53F78" w:rsidP="00E22D7F">
            <w:pPr>
              <w:jc w:val="both"/>
              <w:rPr>
                <w:u w:val="single"/>
              </w:rPr>
            </w:pPr>
            <w:r w:rsidRPr="00E53F78">
              <w:rPr>
                <w:u w:val="single"/>
              </w:rPr>
              <w:t>Coordinadora JUNAEB</w:t>
            </w:r>
          </w:p>
          <w:p w:rsidR="00E22D7F" w:rsidRDefault="00E22D7F" w:rsidP="00E22D7F">
            <w:pPr>
              <w:jc w:val="both"/>
            </w:pPr>
            <w:r>
              <w:t xml:space="preserve">Es la administrativa a cargo de establecer nexo entre los establecimientos educacionales tanto municipalizados como particulares subvencionados y la Junta de Auxilio Escolar y Becas, coordinado los distintos programas y beneficios que otorga la Institución. También se encuentra a cargo de la coordinación  y emisión de informes técnicos de los  tres jardines Infantiles  administrados por el municipio vía transferencia  de la JUNJI. </w:t>
            </w:r>
          </w:p>
          <w:p w:rsidR="00E22D7F" w:rsidRPr="00E53F78" w:rsidRDefault="00E53F78" w:rsidP="00E22D7F">
            <w:pPr>
              <w:jc w:val="both"/>
              <w:rPr>
                <w:u w:val="single"/>
              </w:rPr>
            </w:pPr>
            <w:r w:rsidRPr="00E53F78">
              <w:rPr>
                <w:u w:val="single"/>
              </w:rPr>
              <w:t>Habilitada de Remuneraciones</w:t>
            </w:r>
          </w:p>
          <w:p w:rsidR="00E22D7F" w:rsidRDefault="00E22D7F" w:rsidP="00E22D7F">
            <w:pPr>
              <w:jc w:val="both"/>
            </w:pPr>
            <w:r>
              <w:t xml:space="preserve">Profesional a cargo de efectuar los pagos del personal docente  y asistentes de la educación del sistema de educación municipal, coordina lo </w:t>
            </w:r>
            <w:r>
              <w:lastRenderedPageBreak/>
              <w:t>concerniente a las remuneraciones y las obligaciones legales, hasta el trámite de su salida del sistema comunal.</w:t>
            </w:r>
          </w:p>
          <w:p w:rsidR="00E22D7F" w:rsidRPr="00E53F78" w:rsidRDefault="00E53F78" w:rsidP="00E22D7F">
            <w:pPr>
              <w:jc w:val="both"/>
              <w:rPr>
                <w:u w:val="single"/>
              </w:rPr>
            </w:pPr>
            <w:r w:rsidRPr="00E53F78">
              <w:rPr>
                <w:u w:val="single"/>
              </w:rPr>
              <w:t>Encargado de Adquisiciones</w:t>
            </w:r>
          </w:p>
          <w:p w:rsidR="00E22D7F" w:rsidRDefault="00E22D7F" w:rsidP="00E22D7F">
            <w:pPr>
              <w:jc w:val="both"/>
            </w:pPr>
            <w:r w:rsidRPr="009C2DDA">
              <w:t xml:space="preserve">Es el personal </w:t>
            </w:r>
            <w:r>
              <w:t>encargado mantener  y provisionar en forma permanente de acuerdo a las disposiciones  vigentes los recursos materiales y equipamiento que se requieren para el Daem  y establecimientos educacionales, como también confección y seguimiento del presupuesto municipal.</w:t>
            </w:r>
          </w:p>
          <w:p w:rsidR="00E22D7F" w:rsidRPr="00E53F78" w:rsidRDefault="00E53F78" w:rsidP="00E22D7F">
            <w:pPr>
              <w:jc w:val="both"/>
              <w:rPr>
                <w:u w:val="single"/>
              </w:rPr>
            </w:pPr>
            <w:r w:rsidRPr="00E53F78">
              <w:rPr>
                <w:u w:val="single"/>
              </w:rPr>
              <w:t>Encargado de Inventario, Mantención y Reparaciones</w:t>
            </w:r>
          </w:p>
          <w:p w:rsidR="00E22D7F" w:rsidRDefault="00E22D7F" w:rsidP="00E22D7F">
            <w:pPr>
              <w:jc w:val="both"/>
            </w:pPr>
            <w:r w:rsidRPr="00A33D77">
              <w:t>E</w:t>
            </w:r>
            <w:r>
              <w:t>s el profesional a cargo de llevar programa de inventario de bienes muebles del departamento de Educación y todas las dependencias municipales incluyendo los establecimientos educacionales, además de coordinar las labores de mantención y reparaciones  en los establecimientos educacionales.</w:t>
            </w:r>
          </w:p>
          <w:p w:rsidR="00E22D7F" w:rsidRPr="00E53F78" w:rsidRDefault="00E53F78" w:rsidP="00E22D7F">
            <w:pPr>
              <w:jc w:val="both"/>
              <w:rPr>
                <w:u w:val="single"/>
              </w:rPr>
            </w:pPr>
            <w:r w:rsidRPr="00E53F78">
              <w:rPr>
                <w:u w:val="single"/>
              </w:rPr>
              <w:t>Encargado de Informática</w:t>
            </w:r>
          </w:p>
          <w:p w:rsidR="00E22D7F" w:rsidRPr="00FB14CE" w:rsidRDefault="00E22D7F" w:rsidP="00E22D7F">
            <w:pPr>
              <w:jc w:val="both"/>
              <w:rPr>
                <w:b/>
              </w:rPr>
            </w:pPr>
            <w:r w:rsidRPr="00A33D77">
              <w:t xml:space="preserve">Es el </w:t>
            </w:r>
            <w:r>
              <w:t xml:space="preserve">profesional a cargo de diseñar, organizar y coordinar las instancias de control y mantención y reparación de los sistemas y equipamiento informáticos y realizar el seguimiento </w:t>
            </w:r>
            <w:r w:rsidRPr="00FB14CE">
              <w:t>del uso de los equipos computacionales  de los establecimientos educacionales.</w:t>
            </w:r>
            <w:r w:rsidRPr="00FB14CE">
              <w:rPr>
                <w:b/>
              </w:rPr>
              <w:t xml:space="preserve"> </w:t>
            </w:r>
          </w:p>
          <w:p w:rsidR="00E22D7F" w:rsidRPr="00E53F78" w:rsidRDefault="00E53F78" w:rsidP="00E22D7F">
            <w:pPr>
              <w:jc w:val="both"/>
              <w:rPr>
                <w:u w:val="single"/>
              </w:rPr>
            </w:pPr>
            <w:r w:rsidRPr="00E53F78">
              <w:rPr>
                <w:u w:val="single"/>
              </w:rPr>
              <w:t>Secretaria</w:t>
            </w:r>
            <w:r w:rsidR="00E22D7F" w:rsidRPr="00E53F78">
              <w:rPr>
                <w:u w:val="single"/>
              </w:rPr>
              <w:t xml:space="preserve"> </w:t>
            </w:r>
          </w:p>
          <w:p w:rsidR="00E22D7F" w:rsidRPr="00FB14CE" w:rsidRDefault="00E22D7F" w:rsidP="00E22D7F">
            <w:pPr>
              <w:jc w:val="both"/>
            </w:pPr>
            <w:r w:rsidRPr="00FB14CE">
              <w:t xml:space="preserve">Es la administrativa que canaliza la información de las diferentes unidades y de los establecimientos educacionales, es quien ingresa, despacha y archiva la  correspondencia oficial </w:t>
            </w:r>
          </w:p>
          <w:p w:rsidR="00E22D7F" w:rsidRPr="00E53F78" w:rsidRDefault="00E53F78" w:rsidP="00E22D7F">
            <w:pPr>
              <w:jc w:val="both"/>
              <w:rPr>
                <w:u w:val="single"/>
              </w:rPr>
            </w:pPr>
            <w:r w:rsidRPr="00E53F78">
              <w:rPr>
                <w:u w:val="single"/>
              </w:rPr>
              <w:t>Asesora Jurídica</w:t>
            </w:r>
          </w:p>
          <w:p w:rsidR="00E22D7F" w:rsidRPr="00FB14CE" w:rsidRDefault="00E22D7F" w:rsidP="00E22D7F">
            <w:pPr>
              <w:jc w:val="both"/>
            </w:pPr>
            <w:r w:rsidRPr="00FB14CE">
              <w:t>Es el profesional que en coordinación con el área jurídica municipal coordina las labores jurídicas del departamento, siendo el respaldo jurídico en la toma de decisiones.</w:t>
            </w:r>
          </w:p>
          <w:p w:rsidR="00E22D7F" w:rsidRPr="00E53F78" w:rsidRDefault="00E53F78" w:rsidP="00E22D7F">
            <w:pPr>
              <w:jc w:val="both"/>
              <w:rPr>
                <w:u w:val="single"/>
              </w:rPr>
            </w:pPr>
            <w:r w:rsidRPr="00E53F78">
              <w:rPr>
                <w:u w:val="single"/>
              </w:rPr>
              <w:t>Secretaria Unidad Jurídica</w:t>
            </w:r>
          </w:p>
          <w:p w:rsidR="00E22D7F" w:rsidRDefault="00E22D7F" w:rsidP="00E22D7F">
            <w:pPr>
              <w:jc w:val="both"/>
            </w:pPr>
            <w:r w:rsidRPr="0049670C">
              <w:t>E</w:t>
            </w:r>
            <w:r>
              <w:t>laborar Decretos  Alcaldicios y contratos que guarden relación con el Departamento de Educación, archivo y registro de documentación del personal.</w:t>
            </w:r>
          </w:p>
          <w:p w:rsidR="00E53F78" w:rsidRDefault="00E53F78" w:rsidP="00E22D7F">
            <w:pPr>
              <w:jc w:val="both"/>
              <w:rPr>
                <w:b/>
              </w:rPr>
            </w:pPr>
          </w:p>
          <w:p w:rsidR="00E22D7F" w:rsidRPr="00E53F78" w:rsidRDefault="00E53F78" w:rsidP="00E22D7F">
            <w:pPr>
              <w:jc w:val="both"/>
              <w:rPr>
                <w:u w:val="single"/>
              </w:rPr>
            </w:pPr>
            <w:r w:rsidRPr="00E53F78">
              <w:rPr>
                <w:u w:val="single"/>
              </w:rPr>
              <w:t>Auxiliar de Servicios Menores</w:t>
            </w:r>
          </w:p>
          <w:p w:rsidR="00E22D7F" w:rsidRPr="00FB5538" w:rsidRDefault="00E22D7F" w:rsidP="00FB5538">
            <w:pPr>
              <w:jc w:val="both"/>
            </w:pPr>
            <w:r>
              <w:t>Persona a cago de mantener en óptimas condiciones las dependencias del Departamento de Educación y realizar acciones de servicios menores que se le encomienden.</w:t>
            </w:r>
          </w:p>
        </w:tc>
      </w:tr>
    </w:tbl>
    <w:p w:rsidR="00956488" w:rsidRPr="00E22D7F" w:rsidRDefault="00956488" w:rsidP="00956488">
      <w:pPr>
        <w:rPr>
          <w:rFonts w:asciiTheme="minorHAnsi" w:hAnsiTheme="minorHAnsi"/>
        </w:rPr>
      </w:pPr>
    </w:p>
    <w:p w:rsidR="00E22D7F" w:rsidRDefault="00E22D7F" w:rsidP="00F52E92">
      <w:pPr>
        <w:jc w:val="both"/>
        <w:rPr>
          <w:b/>
        </w:rPr>
      </w:pPr>
    </w:p>
    <w:tbl>
      <w:tblPr>
        <w:tblW w:w="91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0"/>
        <w:gridCol w:w="7000"/>
      </w:tblGrid>
      <w:tr w:rsidR="00FB5538" w:rsidRPr="009D3462" w:rsidTr="00252546">
        <w:trPr>
          <w:trHeight w:val="360"/>
        </w:trPr>
        <w:tc>
          <w:tcPr>
            <w:tcW w:w="2100" w:type="dxa"/>
            <w:tcBorders>
              <w:top w:val="nil"/>
              <w:left w:val="nil"/>
              <w:bottom w:val="nil"/>
              <w:right w:val="single" w:sz="4" w:space="0" w:color="auto"/>
            </w:tcBorders>
          </w:tcPr>
          <w:p w:rsidR="00FB5538" w:rsidRPr="009D3462" w:rsidRDefault="00FB5538" w:rsidP="00252546">
            <w:pPr>
              <w:jc w:val="both"/>
              <w:rPr>
                <w:rFonts w:cs="Tunga"/>
                <w:b/>
                <w:bCs/>
                <w:iCs/>
                <w:color w:val="000000"/>
                <w:lang w:val="es-MX"/>
              </w:rPr>
            </w:pPr>
            <w:r w:rsidRPr="009D3462">
              <w:rPr>
                <w:rFonts w:cs="Tunga"/>
                <w:b/>
                <w:bCs/>
                <w:iCs/>
                <w:color w:val="000000"/>
                <w:lang w:val="es-MX"/>
              </w:rPr>
              <w:t>ENTORNO INTERNO</w:t>
            </w:r>
          </w:p>
          <w:p w:rsidR="00FB5538" w:rsidRPr="009D3462" w:rsidRDefault="00FB5538" w:rsidP="00252546">
            <w:pPr>
              <w:jc w:val="both"/>
              <w:rPr>
                <w:rFonts w:cs="Tunga"/>
                <w:b/>
                <w:bCs/>
                <w:iCs/>
                <w:color w:val="000000"/>
                <w:lang w:val="es-MX"/>
              </w:rPr>
            </w:pPr>
          </w:p>
        </w:tc>
        <w:tc>
          <w:tcPr>
            <w:tcW w:w="7000" w:type="dxa"/>
            <w:tcBorders>
              <w:left w:val="single" w:sz="4" w:space="0" w:color="auto"/>
            </w:tcBorders>
          </w:tcPr>
          <w:p w:rsidR="00FB5538" w:rsidRDefault="00FB5538" w:rsidP="00FB5538">
            <w:pPr>
              <w:spacing w:after="0" w:line="240" w:lineRule="auto"/>
              <w:jc w:val="both"/>
            </w:pPr>
            <w:r>
              <w:t>Los principales actores con</w:t>
            </w:r>
            <w:r w:rsidR="00686DE1">
              <w:t xml:space="preserve"> los que debe relacionarse y el Director/a de </w:t>
            </w:r>
            <w:r>
              <w:t xml:space="preserve">Educación Municipal interior del Municipio son : </w:t>
            </w:r>
          </w:p>
          <w:p w:rsidR="00FB5538" w:rsidRDefault="00FB5538" w:rsidP="00FB5538">
            <w:pPr>
              <w:spacing w:after="0" w:line="240" w:lineRule="auto"/>
              <w:jc w:val="both"/>
            </w:pPr>
          </w:p>
          <w:p w:rsidR="00FB5538" w:rsidRPr="00BD769E" w:rsidRDefault="00FB5538" w:rsidP="00FB5538">
            <w:pPr>
              <w:pStyle w:val="Prrafodelista"/>
              <w:numPr>
                <w:ilvl w:val="0"/>
                <w:numId w:val="45"/>
              </w:numPr>
              <w:contextualSpacing/>
              <w:jc w:val="both"/>
              <w:rPr>
                <w:rFonts w:ascii="Calibri" w:eastAsia="Calibri" w:hAnsi="Calibri"/>
                <w:sz w:val="22"/>
                <w:szCs w:val="22"/>
                <w:lang w:eastAsia="en-US"/>
              </w:rPr>
            </w:pPr>
            <w:r w:rsidRPr="00BD769E">
              <w:rPr>
                <w:rFonts w:ascii="Calibri" w:eastAsia="Calibri" w:hAnsi="Calibri"/>
                <w:sz w:val="22"/>
                <w:szCs w:val="22"/>
                <w:lang w:eastAsia="en-US"/>
              </w:rPr>
              <w:t>Alcalde de la comuna.</w:t>
            </w:r>
          </w:p>
          <w:p w:rsidR="00FB5538" w:rsidRPr="00BD769E" w:rsidRDefault="00FB5538" w:rsidP="00FB5538">
            <w:pPr>
              <w:pStyle w:val="Prrafodelista"/>
              <w:ind w:left="765"/>
              <w:jc w:val="both"/>
              <w:rPr>
                <w:rFonts w:ascii="Calibri" w:eastAsia="Calibri" w:hAnsi="Calibri"/>
                <w:sz w:val="22"/>
                <w:szCs w:val="22"/>
                <w:lang w:eastAsia="en-US"/>
              </w:rPr>
            </w:pPr>
          </w:p>
          <w:p w:rsidR="00FB5538" w:rsidRPr="00BD769E" w:rsidRDefault="00FB5538" w:rsidP="00FB5538">
            <w:pPr>
              <w:pStyle w:val="Prrafodelista"/>
              <w:numPr>
                <w:ilvl w:val="0"/>
                <w:numId w:val="45"/>
              </w:numPr>
              <w:contextualSpacing/>
              <w:jc w:val="both"/>
              <w:rPr>
                <w:rFonts w:ascii="Calibri" w:eastAsia="Calibri" w:hAnsi="Calibri"/>
                <w:sz w:val="22"/>
                <w:szCs w:val="22"/>
                <w:lang w:eastAsia="en-US"/>
              </w:rPr>
            </w:pPr>
            <w:r w:rsidRPr="00BD769E">
              <w:rPr>
                <w:rFonts w:ascii="Calibri" w:eastAsia="Calibri" w:hAnsi="Calibri"/>
                <w:sz w:val="22"/>
                <w:szCs w:val="22"/>
                <w:lang w:eastAsia="en-US"/>
              </w:rPr>
              <w:t xml:space="preserve">Jefes y/o encargados de las distintas unidades del DAEM. </w:t>
            </w:r>
          </w:p>
          <w:p w:rsidR="00FB5538" w:rsidRDefault="00FB5538" w:rsidP="00FB5538">
            <w:pPr>
              <w:spacing w:after="0" w:line="240" w:lineRule="auto"/>
              <w:jc w:val="both"/>
            </w:pPr>
          </w:p>
          <w:p w:rsidR="00FB5538" w:rsidRPr="00BD769E" w:rsidRDefault="00FB5538" w:rsidP="00FB5538">
            <w:pPr>
              <w:pStyle w:val="Prrafodelista"/>
              <w:numPr>
                <w:ilvl w:val="0"/>
                <w:numId w:val="45"/>
              </w:numPr>
              <w:contextualSpacing/>
              <w:jc w:val="both"/>
              <w:rPr>
                <w:rFonts w:ascii="Calibri" w:eastAsia="Calibri" w:hAnsi="Calibri"/>
                <w:sz w:val="22"/>
                <w:szCs w:val="22"/>
                <w:lang w:eastAsia="en-US"/>
              </w:rPr>
            </w:pPr>
            <w:r w:rsidRPr="00BD769E">
              <w:rPr>
                <w:rFonts w:ascii="Calibri" w:eastAsia="Calibri" w:hAnsi="Calibri"/>
                <w:sz w:val="22"/>
                <w:szCs w:val="22"/>
                <w:lang w:eastAsia="en-US"/>
              </w:rPr>
              <w:t xml:space="preserve">Directores de Establecimientos Educacionales. </w:t>
            </w:r>
          </w:p>
          <w:p w:rsidR="00FB5538" w:rsidRDefault="00FB5538" w:rsidP="00FB5538">
            <w:pPr>
              <w:spacing w:after="0" w:line="240" w:lineRule="auto"/>
              <w:jc w:val="both"/>
            </w:pPr>
          </w:p>
          <w:p w:rsidR="00FB5538" w:rsidRPr="00BD769E" w:rsidRDefault="00FB5538" w:rsidP="00FB5538">
            <w:pPr>
              <w:pStyle w:val="Prrafodelista"/>
              <w:numPr>
                <w:ilvl w:val="0"/>
                <w:numId w:val="45"/>
              </w:numPr>
              <w:contextualSpacing/>
              <w:jc w:val="both"/>
              <w:rPr>
                <w:rFonts w:ascii="Calibri" w:eastAsia="Calibri" w:hAnsi="Calibri"/>
                <w:sz w:val="22"/>
                <w:szCs w:val="22"/>
                <w:lang w:eastAsia="en-US"/>
              </w:rPr>
            </w:pPr>
            <w:r w:rsidRPr="00BD769E">
              <w:rPr>
                <w:rFonts w:ascii="Calibri" w:eastAsia="Calibri" w:hAnsi="Calibri"/>
                <w:sz w:val="22"/>
                <w:szCs w:val="22"/>
                <w:lang w:eastAsia="en-US"/>
              </w:rPr>
              <w:t>Administrador Municipal.</w:t>
            </w:r>
          </w:p>
          <w:p w:rsidR="00FB5538" w:rsidRDefault="00FB5538" w:rsidP="00FB5538">
            <w:pPr>
              <w:spacing w:after="0" w:line="240" w:lineRule="auto"/>
              <w:jc w:val="both"/>
            </w:pPr>
          </w:p>
          <w:p w:rsidR="00FB5538" w:rsidRPr="00BD769E" w:rsidRDefault="00FB5538" w:rsidP="00FB5538">
            <w:pPr>
              <w:pStyle w:val="Prrafodelista"/>
              <w:numPr>
                <w:ilvl w:val="0"/>
                <w:numId w:val="45"/>
              </w:numPr>
              <w:contextualSpacing/>
              <w:jc w:val="both"/>
              <w:rPr>
                <w:rFonts w:ascii="Calibri" w:eastAsia="Calibri" w:hAnsi="Calibri"/>
                <w:sz w:val="22"/>
                <w:szCs w:val="22"/>
                <w:lang w:eastAsia="en-US"/>
              </w:rPr>
            </w:pPr>
            <w:r w:rsidRPr="00BD769E">
              <w:rPr>
                <w:rFonts w:ascii="Calibri" w:eastAsia="Calibri" w:hAnsi="Calibri"/>
                <w:sz w:val="22"/>
                <w:szCs w:val="22"/>
                <w:lang w:eastAsia="en-US"/>
              </w:rPr>
              <w:t xml:space="preserve">Secretaría Comunal  de planificación (DIPLAC). Con el equipo de profesionales de dicha secretaría, en el ámbito del diseño, ejecución y seguimiento de los proyectos del área educación. </w:t>
            </w:r>
          </w:p>
          <w:p w:rsidR="00FB5538" w:rsidRPr="00BD769E" w:rsidRDefault="00FB5538" w:rsidP="00FB5538">
            <w:pPr>
              <w:pStyle w:val="Prrafodelista"/>
              <w:jc w:val="both"/>
              <w:rPr>
                <w:rFonts w:ascii="Calibri" w:eastAsia="Calibri" w:hAnsi="Calibri"/>
                <w:sz w:val="22"/>
                <w:szCs w:val="22"/>
                <w:lang w:eastAsia="en-US"/>
              </w:rPr>
            </w:pPr>
          </w:p>
          <w:p w:rsidR="00FB5538" w:rsidRPr="009D3462" w:rsidRDefault="00FB5538" w:rsidP="00FB5538">
            <w:pPr>
              <w:numPr>
                <w:ilvl w:val="0"/>
                <w:numId w:val="45"/>
              </w:numPr>
              <w:jc w:val="both"/>
              <w:rPr>
                <w:rFonts w:cs="Tunga"/>
                <w:iCs/>
                <w:color w:val="000000"/>
              </w:rPr>
            </w:pPr>
            <w:r>
              <w:t>Consejo Municipal, sostener reuniones permanentes con la comisión de Educación del Concejo Municipal.</w:t>
            </w:r>
          </w:p>
        </w:tc>
      </w:tr>
    </w:tbl>
    <w:p w:rsidR="00FB5538" w:rsidRDefault="00FB5538" w:rsidP="00F52E92">
      <w:pPr>
        <w:jc w:val="both"/>
        <w:rPr>
          <w:rFonts w:cs="Tunga"/>
          <w:b/>
          <w:iCs/>
          <w:color w:val="000000"/>
          <w:lang w:val="es-MX"/>
        </w:rPr>
      </w:pPr>
    </w:p>
    <w:p w:rsidR="00FB5538" w:rsidRDefault="00FB5538" w:rsidP="00F52E92">
      <w:pPr>
        <w:jc w:val="both"/>
        <w:rPr>
          <w:rFonts w:cs="Tunga"/>
          <w:b/>
          <w:iCs/>
          <w:color w:val="000000"/>
          <w:lang w:val="es-MX"/>
        </w:rPr>
      </w:pPr>
    </w:p>
    <w:tbl>
      <w:tblPr>
        <w:tblW w:w="91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0"/>
        <w:gridCol w:w="7000"/>
      </w:tblGrid>
      <w:tr w:rsidR="00FB5538" w:rsidRPr="003052E3" w:rsidTr="00252546">
        <w:trPr>
          <w:trHeight w:val="360"/>
        </w:trPr>
        <w:tc>
          <w:tcPr>
            <w:tcW w:w="2100" w:type="dxa"/>
            <w:tcBorders>
              <w:top w:val="nil"/>
              <w:left w:val="nil"/>
              <w:bottom w:val="nil"/>
              <w:right w:val="single" w:sz="4" w:space="0" w:color="auto"/>
            </w:tcBorders>
          </w:tcPr>
          <w:p w:rsidR="00FB5538" w:rsidRPr="009D3462" w:rsidRDefault="00FB5538" w:rsidP="00252546">
            <w:pPr>
              <w:jc w:val="both"/>
              <w:rPr>
                <w:rFonts w:cs="Tunga"/>
                <w:b/>
                <w:bCs/>
                <w:iCs/>
                <w:color w:val="000000"/>
                <w:lang w:val="es-MX"/>
              </w:rPr>
            </w:pPr>
            <w:r w:rsidRPr="009D3462">
              <w:rPr>
                <w:rFonts w:cs="Tunga"/>
                <w:b/>
                <w:bCs/>
                <w:iCs/>
                <w:color w:val="000000"/>
                <w:lang w:val="es-MX"/>
              </w:rPr>
              <w:t>ENTORNO EXTERNO</w:t>
            </w:r>
          </w:p>
          <w:p w:rsidR="00FB5538" w:rsidRPr="009D3462" w:rsidRDefault="00FB5538" w:rsidP="00252546">
            <w:pPr>
              <w:jc w:val="both"/>
              <w:rPr>
                <w:rFonts w:cs="Tunga"/>
                <w:b/>
                <w:bCs/>
                <w:iCs/>
                <w:color w:val="000000"/>
                <w:lang w:val="es-MX"/>
              </w:rPr>
            </w:pPr>
          </w:p>
        </w:tc>
        <w:tc>
          <w:tcPr>
            <w:tcW w:w="7000" w:type="dxa"/>
            <w:tcBorders>
              <w:left w:val="single" w:sz="4" w:space="0" w:color="auto"/>
            </w:tcBorders>
          </w:tcPr>
          <w:p w:rsidR="00FB5538" w:rsidRDefault="00686DE1" w:rsidP="00FB5538">
            <w:pPr>
              <w:spacing w:after="0" w:line="240" w:lineRule="auto"/>
              <w:jc w:val="both"/>
            </w:pPr>
            <w:r>
              <w:t>El Director/a de</w:t>
            </w:r>
            <w:r w:rsidR="00FB5538">
              <w:t xml:space="preserve"> Educación Municipal, se relaciona externamente con el Ministerio de Educación, en los niveles del Departamento Provincial, Secretaría Regional Ministerial de Educación, entes de gobierno relacionadas con la atención y protección de los alumnos/as.</w:t>
            </w:r>
          </w:p>
          <w:p w:rsidR="00FB5538" w:rsidRDefault="00FB5538" w:rsidP="00FB5538">
            <w:pPr>
              <w:spacing w:after="0" w:line="240" w:lineRule="auto"/>
              <w:jc w:val="both"/>
            </w:pPr>
          </w:p>
          <w:p w:rsidR="00FB5538" w:rsidRPr="003052E3" w:rsidRDefault="00FB5538" w:rsidP="00FB5538">
            <w:pPr>
              <w:jc w:val="both"/>
              <w:rPr>
                <w:rFonts w:cs="Tunga"/>
                <w:iCs/>
                <w:color w:val="000000"/>
                <w:lang w:val="es-MX"/>
              </w:rPr>
            </w:pPr>
            <w:r>
              <w:t>También se relaciona con Instituciones como : JUNJI, JUNAEB, CONAMA, SENAME, CONACE, ACHM, otros municipios , entes gremiales, Colegios de Profesores, Asistentes de la Educación, Universidades, Fundaciones, Organizaciones Sociales y Vecinales, Ministerio Público, Organismos Policiales, Empresas Locales, entre otros.</w:t>
            </w:r>
          </w:p>
        </w:tc>
      </w:tr>
    </w:tbl>
    <w:p w:rsidR="00E53F78" w:rsidRDefault="00E53F78" w:rsidP="00B80B80">
      <w:pPr>
        <w:jc w:val="both"/>
        <w:rPr>
          <w:rFonts w:cs="Tunga"/>
          <w:iCs/>
          <w:color w:val="000000"/>
          <w:lang w:val="es-MX"/>
        </w:rPr>
      </w:pPr>
    </w:p>
    <w:p w:rsidR="00E53F78" w:rsidRDefault="00E53F78" w:rsidP="00B80B80">
      <w:pPr>
        <w:jc w:val="both"/>
        <w:rPr>
          <w:rFonts w:cs="Tunga"/>
          <w:iCs/>
          <w:color w:val="000000"/>
          <w:lang w:val="es-MX"/>
        </w:rPr>
      </w:pPr>
    </w:p>
    <w:tbl>
      <w:tblPr>
        <w:tblW w:w="91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35"/>
        <w:gridCol w:w="7085"/>
      </w:tblGrid>
      <w:tr w:rsidR="00FB5538" w:rsidRPr="009D3462" w:rsidTr="00252546">
        <w:trPr>
          <w:trHeight w:val="360"/>
        </w:trPr>
        <w:tc>
          <w:tcPr>
            <w:tcW w:w="2035" w:type="dxa"/>
            <w:tcBorders>
              <w:top w:val="nil"/>
              <w:left w:val="nil"/>
              <w:bottom w:val="nil"/>
              <w:right w:val="single" w:sz="4" w:space="0" w:color="auto"/>
            </w:tcBorders>
          </w:tcPr>
          <w:p w:rsidR="00FB5538" w:rsidRPr="009D3462" w:rsidRDefault="00FB5538" w:rsidP="00252546">
            <w:pPr>
              <w:rPr>
                <w:rFonts w:cs="Tunga"/>
                <w:b/>
                <w:iCs/>
                <w:color w:val="000000"/>
              </w:rPr>
            </w:pPr>
            <w:r w:rsidRPr="009D3462">
              <w:rPr>
                <w:rFonts w:cs="Tunga"/>
                <w:b/>
                <w:iCs/>
                <w:color w:val="000000"/>
              </w:rPr>
              <w:t>USUARIOS/CLIENTES</w:t>
            </w:r>
          </w:p>
        </w:tc>
        <w:tc>
          <w:tcPr>
            <w:tcW w:w="7085" w:type="dxa"/>
            <w:tcBorders>
              <w:left w:val="single" w:sz="4" w:space="0" w:color="auto"/>
            </w:tcBorders>
          </w:tcPr>
          <w:p w:rsidR="00FB5538" w:rsidRPr="009D3462" w:rsidRDefault="00FB5538" w:rsidP="00252546">
            <w:pPr>
              <w:ind w:left="195"/>
              <w:jc w:val="both"/>
              <w:rPr>
                <w:rFonts w:cs="Tunga"/>
                <w:iCs/>
                <w:color w:val="000000"/>
              </w:rPr>
            </w:pPr>
            <w:r w:rsidRPr="009D3462">
              <w:rPr>
                <w:rFonts w:cs="Tunga"/>
                <w:iCs/>
                <w:color w:val="000000"/>
              </w:rPr>
              <w:t xml:space="preserve">Los principales clientes del </w:t>
            </w:r>
            <w:r w:rsidR="00686DE1">
              <w:rPr>
                <w:rFonts w:cs="Tunga"/>
                <w:iCs/>
                <w:color w:val="000000"/>
              </w:rPr>
              <w:t>Director/a de</w:t>
            </w:r>
            <w:r w:rsidRPr="009D3462">
              <w:rPr>
                <w:rFonts w:cs="Tunga"/>
                <w:iCs/>
                <w:color w:val="000000"/>
              </w:rPr>
              <w:t xml:space="preserve"> Educación Municipal son:</w:t>
            </w:r>
          </w:p>
          <w:p w:rsidR="00FB5538" w:rsidRDefault="00FB5538" w:rsidP="00252546">
            <w:pPr>
              <w:widowControl w:val="0"/>
              <w:autoSpaceDE w:val="0"/>
              <w:autoSpaceDN w:val="0"/>
              <w:adjustRightInd w:val="0"/>
              <w:spacing w:before="21" w:after="0" w:line="240" w:lineRule="auto"/>
              <w:ind w:left="195"/>
              <w:rPr>
                <w:rFonts w:cs="Tunga"/>
                <w:iCs/>
                <w:color w:val="000000"/>
              </w:rPr>
            </w:pPr>
            <w:r w:rsidRPr="009D3462">
              <w:rPr>
                <w:rFonts w:cs="Tunga"/>
                <w:iCs/>
                <w:color w:val="000000"/>
              </w:rPr>
              <w:t>Los alumnos de la comuna:</w:t>
            </w:r>
          </w:p>
          <w:p w:rsidR="00FB5538" w:rsidRDefault="00FB5538" w:rsidP="00252546">
            <w:pPr>
              <w:widowControl w:val="0"/>
              <w:autoSpaceDE w:val="0"/>
              <w:autoSpaceDN w:val="0"/>
              <w:adjustRightInd w:val="0"/>
              <w:spacing w:before="21" w:after="0" w:line="240" w:lineRule="auto"/>
              <w:ind w:left="195"/>
              <w:rPr>
                <w:rFonts w:cs="Tunga"/>
                <w:iCs/>
                <w:color w:val="000000"/>
              </w:rPr>
            </w:pPr>
          </w:p>
          <w:tbl>
            <w:tblPr>
              <w:tblStyle w:val="Tablaconcuadrcula"/>
              <w:tblW w:w="0" w:type="auto"/>
              <w:jc w:val="center"/>
              <w:tblLayout w:type="fixed"/>
              <w:tblLook w:val="04A0"/>
            </w:tblPr>
            <w:tblGrid>
              <w:gridCol w:w="2394"/>
              <w:gridCol w:w="1714"/>
            </w:tblGrid>
            <w:tr w:rsidR="00FB5538" w:rsidRPr="007B253D" w:rsidTr="00FB5538">
              <w:trPr>
                <w:trHeight w:val="731"/>
                <w:jc w:val="center"/>
              </w:trPr>
              <w:tc>
                <w:tcPr>
                  <w:tcW w:w="2394" w:type="dxa"/>
                </w:tcPr>
                <w:p w:rsidR="00FB5538" w:rsidRPr="007B253D" w:rsidRDefault="00FB5538" w:rsidP="00252546">
                  <w:pPr>
                    <w:jc w:val="center"/>
                    <w:rPr>
                      <w:rFonts w:asciiTheme="minorHAnsi" w:hAnsiTheme="minorHAnsi"/>
                      <w:b/>
                    </w:rPr>
                  </w:pPr>
                  <w:r w:rsidRPr="007B253D">
                    <w:rPr>
                      <w:rFonts w:asciiTheme="minorHAnsi" w:hAnsiTheme="minorHAnsi"/>
                      <w:b/>
                    </w:rPr>
                    <w:t>Matrícula total</w:t>
                  </w:r>
                </w:p>
              </w:tc>
              <w:tc>
                <w:tcPr>
                  <w:tcW w:w="1714" w:type="dxa"/>
                </w:tcPr>
                <w:p w:rsidR="00FB5538" w:rsidRPr="00FB5538" w:rsidRDefault="00FB5538" w:rsidP="00252546">
                  <w:pPr>
                    <w:jc w:val="center"/>
                    <w:rPr>
                      <w:rFonts w:asciiTheme="minorHAnsi" w:hAnsiTheme="minorHAnsi"/>
                    </w:rPr>
                  </w:pPr>
                  <w:r w:rsidRPr="00FB5538">
                    <w:rPr>
                      <w:rFonts w:asciiTheme="minorHAnsi" w:hAnsiTheme="minorHAnsi"/>
                    </w:rPr>
                    <w:t>2292</w:t>
                  </w:r>
                </w:p>
              </w:tc>
            </w:tr>
            <w:tr w:rsidR="00FB5538" w:rsidRPr="007B253D" w:rsidTr="00FB5538">
              <w:trPr>
                <w:trHeight w:val="630"/>
                <w:jc w:val="center"/>
              </w:trPr>
              <w:tc>
                <w:tcPr>
                  <w:tcW w:w="2394" w:type="dxa"/>
                </w:tcPr>
                <w:p w:rsidR="00FB5538" w:rsidRPr="007B253D" w:rsidRDefault="00FB5538" w:rsidP="00252546">
                  <w:pPr>
                    <w:jc w:val="center"/>
                    <w:rPr>
                      <w:rFonts w:asciiTheme="minorHAnsi" w:hAnsiTheme="minorHAnsi"/>
                      <w:b/>
                    </w:rPr>
                  </w:pPr>
                  <w:r w:rsidRPr="007B253D">
                    <w:rPr>
                      <w:rFonts w:asciiTheme="minorHAnsi" w:hAnsiTheme="minorHAnsi"/>
                      <w:b/>
                    </w:rPr>
                    <w:t>Rango de Edad</w:t>
                  </w:r>
                </w:p>
              </w:tc>
              <w:tc>
                <w:tcPr>
                  <w:tcW w:w="1714" w:type="dxa"/>
                </w:tcPr>
                <w:p w:rsidR="00FB5538" w:rsidRPr="00FB5538" w:rsidRDefault="00FB5538" w:rsidP="00252546">
                  <w:pPr>
                    <w:jc w:val="center"/>
                    <w:rPr>
                      <w:rFonts w:asciiTheme="minorHAnsi" w:hAnsiTheme="minorHAnsi"/>
                    </w:rPr>
                  </w:pPr>
                  <w:r w:rsidRPr="00FB5538">
                    <w:rPr>
                      <w:rFonts w:asciiTheme="minorHAnsi" w:hAnsiTheme="minorHAnsi"/>
                    </w:rPr>
                    <w:t>04 a 18 años</w:t>
                  </w:r>
                </w:p>
              </w:tc>
            </w:tr>
            <w:tr w:rsidR="00FB5538" w:rsidRPr="007B253D" w:rsidTr="00FB5538">
              <w:trPr>
                <w:trHeight w:val="669"/>
                <w:jc w:val="center"/>
              </w:trPr>
              <w:tc>
                <w:tcPr>
                  <w:tcW w:w="2394" w:type="dxa"/>
                </w:tcPr>
                <w:p w:rsidR="00FB5538" w:rsidRPr="007B253D" w:rsidRDefault="00FB5538" w:rsidP="00252546">
                  <w:pPr>
                    <w:jc w:val="center"/>
                    <w:rPr>
                      <w:rFonts w:asciiTheme="minorHAnsi" w:hAnsiTheme="minorHAnsi"/>
                      <w:b/>
                    </w:rPr>
                  </w:pPr>
                  <w:r w:rsidRPr="007B253D">
                    <w:rPr>
                      <w:rFonts w:asciiTheme="minorHAnsi" w:hAnsiTheme="minorHAnsi"/>
                      <w:b/>
                    </w:rPr>
                    <w:t>Necesidades Especiales</w:t>
                  </w:r>
                </w:p>
              </w:tc>
              <w:tc>
                <w:tcPr>
                  <w:tcW w:w="1714" w:type="dxa"/>
                </w:tcPr>
                <w:p w:rsidR="00FB5538" w:rsidRPr="00FB5538" w:rsidRDefault="00FB5538" w:rsidP="00252546">
                  <w:pPr>
                    <w:jc w:val="center"/>
                    <w:rPr>
                      <w:rFonts w:asciiTheme="minorHAnsi" w:hAnsiTheme="minorHAnsi"/>
                    </w:rPr>
                  </w:pPr>
                  <w:r w:rsidRPr="00FB5538">
                    <w:rPr>
                      <w:rFonts w:asciiTheme="minorHAnsi" w:hAnsiTheme="minorHAnsi"/>
                    </w:rPr>
                    <w:t>150</w:t>
                  </w:r>
                </w:p>
              </w:tc>
            </w:tr>
            <w:tr w:rsidR="00FB5538" w:rsidRPr="007B253D" w:rsidTr="00FB5538">
              <w:trPr>
                <w:trHeight w:val="669"/>
                <w:jc w:val="center"/>
              </w:trPr>
              <w:tc>
                <w:tcPr>
                  <w:tcW w:w="2394" w:type="dxa"/>
                </w:tcPr>
                <w:p w:rsidR="00FB5538" w:rsidRPr="007B253D" w:rsidRDefault="00FB5538" w:rsidP="00252546">
                  <w:pPr>
                    <w:jc w:val="center"/>
                    <w:rPr>
                      <w:rFonts w:asciiTheme="minorHAnsi" w:hAnsiTheme="minorHAnsi"/>
                      <w:b/>
                    </w:rPr>
                  </w:pPr>
                  <w:r w:rsidRPr="007B253D">
                    <w:rPr>
                      <w:rFonts w:asciiTheme="minorHAnsi" w:hAnsiTheme="minorHAnsi"/>
                      <w:b/>
                    </w:rPr>
                    <w:t>Promedio de Vulnerabilidad</w:t>
                  </w:r>
                </w:p>
              </w:tc>
              <w:tc>
                <w:tcPr>
                  <w:tcW w:w="1714" w:type="dxa"/>
                </w:tcPr>
                <w:p w:rsidR="00FB5538" w:rsidRPr="00FB5538" w:rsidRDefault="00FB5538" w:rsidP="00252546">
                  <w:pPr>
                    <w:jc w:val="center"/>
                    <w:rPr>
                      <w:rFonts w:asciiTheme="minorHAnsi" w:hAnsiTheme="minorHAnsi"/>
                    </w:rPr>
                  </w:pPr>
                  <w:r w:rsidRPr="00FB5538">
                    <w:rPr>
                      <w:rFonts w:asciiTheme="minorHAnsi" w:hAnsiTheme="minorHAnsi"/>
                    </w:rPr>
                    <w:t>70%</w:t>
                  </w:r>
                </w:p>
              </w:tc>
            </w:tr>
            <w:tr w:rsidR="00FB5538" w:rsidRPr="007B253D" w:rsidTr="00FB5538">
              <w:trPr>
                <w:trHeight w:val="669"/>
                <w:jc w:val="center"/>
              </w:trPr>
              <w:tc>
                <w:tcPr>
                  <w:tcW w:w="2394" w:type="dxa"/>
                </w:tcPr>
                <w:p w:rsidR="00FB5538" w:rsidRPr="007B253D" w:rsidRDefault="00FB5538" w:rsidP="00252546">
                  <w:pPr>
                    <w:jc w:val="center"/>
                    <w:rPr>
                      <w:rFonts w:asciiTheme="minorHAnsi" w:hAnsiTheme="minorHAnsi"/>
                      <w:b/>
                    </w:rPr>
                  </w:pPr>
                  <w:r w:rsidRPr="007B253D">
                    <w:rPr>
                      <w:rFonts w:asciiTheme="minorHAnsi" w:hAnsiTheme="minorHAnsi"/>
                      <w:b/>
                    </w:rPr>
                    <w:t>% De Deserción</w:t>
                  </w:r>
                </w:p>
              </w:tc>
              <w:tc>
                <w:tcPr>
                  <w:tcW w:w="1714" w:type="dxa"/>
                </w:tcPr>
                <w:p w:rsidR="00FB5538" w:rsidRPr="00FB5538" w:rsidRDefault="00FB5538" w:rsidP="00252546">
                  <w:pPr>
                    <w:jc w:val="center"/>
                    <w:rPr>
                      <w:rFonts w:asciiTheme="minorHAnsi" w:hAnsiTheme="minorHAnsi"/>
                    </w:rPr>
                  </w:pPr>
                  <w:r w:rsidRPr="00FB5538">
                    <w:rPr>
                      <w:rFonts w:asciiTheme="minorHAnsi" w:hAnsiTheme="minorHAnsi"/>
                    </w:rPr>
                    <w:t>04%</w:t>
                  </w:r>
                </w:p>
              </w:tc>
            </w:tr>
          </w:tbl>
          <w:p w:rsidR="00517129" w:rsidRDefault="00517129" w:rsidP="00686DE1">
            <w:pPr>
              <w:widowControl w:val="0"/>
              <w:autoSpaceDE w:val="0"/>
              <w:autoSpaceDN w:val="0"/>
              <w:adjustRightInd w:val="0"/>
              <w:spacing w:before="21" w:after="0" w:line="240" w:lineRule="auto"/>
              <w:rPr>
                <w:rFonts w:cs="Tunga"/>
                <w:iCs/>
                <w:color w:val="000000"/>
              </w:rPr>
            </w:pPr>
          </w:p>
          <w:p w:rsidR="00FB5538" w:rsidRPr="00FB5538" w:rsidRDefault="00FB5538" w:rsidP="00FB5538">
            <w:pPr>
              <w:widowControl w:val="0"/>
              <w:autoSpaceDE w:val="0"/>
              <w:autoSpaceDN w:val="0"/>
              <w:adjustRightInd w:val="0"/>
              <w:spacing w:before="21" w:after="0" w:line="240" w:lineRule="auto"/>
              <w:ind w:left="263"/>
              <w:rPr>
                <w:rFonts w:cs="Tunga"/>
                <w:iCs/>
                <w:color w:val="000000"/>
              </w:rPr>
            </w:pPr>
            <w:r w:rsidRPr="00FB5538">
              <w:rPr>
                <w:rFonts w:cs="Tunga"/>
                <w:iCs/>
                <w:color w:val="000000"/>
              </w:rPr>
              <w:t>Familias:</w:t>
            </w:r>
          </w:p>
          <w:tbl>
            <w:tblPr>
              <w:tblStyle w:val="Tablaconcuadrcula"/>
              <w:tblW w:w="0" w:type="auto"/>
              <w:jc w:val="center"/>
              <w:tblLayout w:type="fixed"/>
              <w:tblLook w:val="04A0"/>
            </w:tblPr>
            <w:tblGrid>
              <w:gridCol w:w="2518"/>
              <w:gridCol w:w="1843"/>
            </w:tblGrid>
            <w:tr w:rsidR="00FB5538" w:rsidRPr="007B253D" w:rsidTr="00FB5538">
              <w:trPr>
                <w:trHeight w:val="306"/>
                <w:jc w:val="center"/>
              </w:trPr>
              <w:tc>
                <w:tcPr>
                  <w:tcW w:w="2518" w:type="dxa"/>
                </w:tcPr>
                <w:p w:rsidR="00FB5538" w:rsidRPr="007B253D" w:rsidRDefault="00FB5538" w:rsidP="00252546">
                  <w:pPr>
                    <w:rPr>
                      <w:rFonts w:asciiTheme="minorHAnsi" w:hAnsiTheme="minorHAnsi"/>
                      <w:b/>
                    </w:rPr>
                  </w:pPr>
                  <w:r w:rsidRPr="007B253D">
                    <w:rPr>
                      <w:rFonts w:asciiTheme="minorHAnsi" w:hAnsiTheme="minorHAnsi"/>
                      <w:b/>
                    </w:rPr>
                    <w:t>Número de familias</w:t>
                  </w:r>
                </w:p>
              </w:tc>
              <w:tc>
                <w:tcPr>
                  <w:tcW w:w="1843" w:type="dxa"/>
                </w:tcPr>
                <w:p w:rsidR="00FB5538" w:rsidRPr="00FB5538" w:rsidRDefault="00FB5538" w:rsidP="00252546">
                  <w:pPr>
                    <w:rPr>
                      <w:rFonts w:asciiTheme="minorHAnsi" w:hAnsiTheme="minorHAnsi"/>
                    </w:rPr>
                  </w:pPr>
                  <w:r w:rsidRPr="00FB5538">
                    <w:rPr>
                      <w:rFonts w:asciiTheme="minorHAnsi" w:hAnsiTheme="minorHAnsi"/>
                    </w:rPr>
                    <w:t>1500 app</w:t>
                  </w:r>
                </w:p>
              </w:tc>
            </w:tr>
            <w:tr w:rsidR="00FB5538" w:rsidRPr="007B253D" w:rsidTr="00FB5538">
              <w:trPr>
                <w:jc w:val="center"/>
              </w:trPr>
              <w:tc>
                <w:tcPr>
                  <w:tcW w:w="2518" w:type="dxa"/>
                </w:tcPr>
                <w:p w:rsidR="00FB5538" w:rsidRPr="007B253D" w:rsidRDefault="00FB5538" w:rsidP="00252546">
                  <w:pPr>
                    <w:rPr>
                      <w:rFonts w:asciiTheme="minorHAnsi" w:hAnsiTheme="minorHAnsi"/>
                      <w:b/>
                    </w:rPr>
                  </w:pPr>
                  <w:r w:rsidRPr="007B253D">
                    <w:rPr>
                      <w:rFonts w:asciiTheme="minorHAnsi" w:hAnsiTheme="minorHAnsi"/>
                      <w:b/>
                    </w:rPr>
                    <w:t>Nivel de Escolaridad</w:t>
                  </w:r>
                </w:p>
              </w:tc>
              <w:tc>
                <w:tcPr>
                  <w:tcW w:w="1843" w:type="dxa"/>
                </w:tcPr>
                <w:p w:rsidR="00FB5538" w:rsidRPr="00FB5538" w:rsidRDefault="00FB5538" w:rsidP="00252546">
                  <w:pPr>
                    <w:rPr>
                      <w:rFonts w:asciiTheme="minorHAnsi" w:hAnsiTheme="minorHAnsi"/>
                    </w:rPr>
                  </w:pPr>
                  <w:r w:rsidRPr="00FB5538">
                    <w:rPr>
                      <w:rFonts w:asciiTheme="minorHAnsi" w:hAnsiTheme="minorHAnsi"/>
                    </w:rPr>
                    <w:t>60% enseñanza Básica completa</w:t>
                  </w:r>
                </w:p>
              </w:tc>
            </w:tr>
            <w:tr w:rsidR="00FB5538" w:rsidRPr="007B253D" w:rsidTr="00FB5538">
              <w:trPr>
                <w:jc w:val="center"/>
              </w:trPr>
              <w:tc>
                <w:tcPr>
                  <w:tcW w:w="2518" w:type="dxa"/>
                </w:tcPr>
                <w:p w:rsidR="00FB5538" w:rsidRPr="007B253D" w:rsidRDefault="00FB5538" w:rsidP="00252546">
                  <w:pPr>
                    <w:rPr>
                      <w:rFonts w:asciiTheme="minorHAnsi" w:hAnsiTheme="minorHAnsi"/>
                      <w:b/>
                    </w:rPr>
                  </w:pPr>
                  <w:r w:rsidRPr="007B253D">
                    <w:rPr>
                      <w:rFonts w:asciiTheme="minorHAnsi" w:hAnsiTheme="minorHAnsi"/>
                      <w:b/>
                    </w:rPr>
                    <w:t>Nivel socio-económico</w:t>
                  </w:r>
                </w:p>
              </w:tc>
              <w:tc>
                <w:tcPr>
                  <w:tcW w:w="1843" w:type="dxa"/>
                </w:tcPr>
                <w:p w:rsidR="00FB5538" w:rsidRPr="00FB5538" w:rsidRDefault="00FB5538" w:rsidP="00252546">
                  <w:pPr>
                    <w:rPr>
                      <w:rFonts w:asciiTheme="minorHAnsi" w:hAnsiTheme="minorHAnsi"/>
                    </w:rPr>
                  </w:pPr>
                  <w:r w:rsidRPr="00FB5538">
                    <w:rPr>
                      <w:rFonts w:asciiTheme="minorHAnsi" w:hAnsiTheme="minorHAnsi"/>
                    </w:rPr>
                    <w:t>Bajo</w:t>
                  </w:r>
                </w:p>
              </w:tc>
            </w:tr>
            <w:tr w:rsidR="00FB5538" w:rsidRPr="007B253D" w:rsidTr="00FB5538">
              <w:trPr>
                <w:jc w:val="center"/>
              </w:trPr>
              <w:tc>
                <w:tcPr>
                  <w:tcW w:w="2518" w:type="dxa"/>
                </w:tcPr>
                <w:p w:rsidR="00FB5538" w:rsidRPr="007B253D" w:rsidRDefault="00FB5538" w:rsidP="00252546">
                  <w:pPr>
                    <w:rPr>
                      <w:rFonts w:asciiTheme="minorHAnsi" w:hAnsiTheme="minorHAnsi"/>
                      <w:b/>
                    </w:rPr>
                  </w:pPr>
                  <w:r w:rsidRPr="007B253D">
                    <w:rPr>
                      <w:rFonts w:asciiTheme="minorHAnsi" w:hAnsiTheme="minorHAnsi"/>
                      <w:b/>
                    </w:rPr>
                    <w:t>Nivel de Participación</w:t>
                  </w:r>
                </w:p>
              </w:tc>
              <w:tc>
                <w:tcPr>
                  <w:tcW w:w="1843" w:type="dxa"/>
                </w:tcPr>
                <w:p w:rsidR="00FB5538" w:rsidRPr="00FB5538" w:rsidRDefault="00FB5538" w:rsidP="00252546">
                  <w:pPr>
                    <w:rPr>
                      <w:rFonts w:asciiTheme="minorHAnsi" w:hAnsiTheme="minorHAnsi"/>
                    </w:rPr>
                  </w:pPr>
                  <w:r w:rsidRPr="00FB5538">
                    <w:rPr>
                      <w:rFonts w:asciiTheme="minorHAnsi" w:hAnsiTheme="minorHAnsi"/>
                    </w:rPr>
                    <w:t>70%</w:t>
                  </w:r>
                </w:p>
              </w:tc>
            </w:tr>
          </w:tbl>
          <w:p w:rsidR="00FB5538" w:rsidRDefault="00FB5538" w:rsidP="00252546">
            <w:pPr>
              <w:widowControl w:val="0"/>
              <w:autoSpaceDE w:val="0"/>
              <w:autoSpaceDN w:val="0"/>
              <w:adjustRightInd w:val="0"/>
              <w:spacing w:before="21" w:after="0" w:line="240" w:lineRule="auto"/>
              <w:rPr>
                <w:rFonts w:cs="Tunga"/>
                <w:iCs/>
                <w:color w:val="000000"/>
              </w:rPr>
            </w:pPr>
          </w:p>
          <w:p w:rsidR="00FB5538" w:rsidRPr="009D3462" w:rsidRDefault="00FB5538" w:rsidP="00252546">
            <w:pPr>
              <w:widowControl w:val="0"/>
              <w:autoSpaceDE w:val="0"/>
              <w:autoSpaceDN w:val="0"/>
              <w:adjustRightInd w:val="0"/>
              <w:spacing w:before="21" w:after="0" w:line="240" w:lineRule="auto"/>
              <w:rPr>
                <w:rFonts w:cs="Tunga"/>
                <w:iCs/>
                <w:color w:val="000000"/>
              </w:rPr>
            </w:pPr>
          </w:p>
          <w:p w:rsidR="00FB5538" w:rsidRPr="009D3462" w:rsidRDefault="00FB5538" w:rsidP="00252546">
            <w:pPr>
              <w:widowControl w:val="0"/>
              <w:tabs>
                <w:tab w:val="left" w:pos="3080"/>
              </w:tabs>
              <w:autoSpaceDE w:val="0"/>
              <w:autoSpaceDN w:val="0"/>
              <w:adjustRightInd w:val="0"/>
              <w:spacing w:after="0" w:line="240" w:lineRule="auto"/>
              <w:rPr>
                <w:rFonts w:cs="Tunga"/>
                <w:iCs/>
                <w:color w:val="000000"/>
              </w:rPr>
            </w:pPr>
          </w:p>
        </w:tc>
      </w:tr>
    </w:tbl>
    <w:p w:rsidR="00FB5538" w:rsidRDefault="00FB5538" w:rsidP="00B80B80">
      <w:pPr>
        <w:jc w:val="both"/>
        <w:rPr>
          <w:rFonts w:cs="Tunga"/>
          <w:iCs/>
          <w:color w:val="000000"/>
          <w:lang w:val="es-MX"/>
        </w:rPr>
      </w:pPr>
    </w:p>
    <w:p w:rsidR="007B253D" w:rsidRDefault="007B253D" w:rsidP="007B253D">
      <w:pPr>
        <w:jc w:val="both"/>
        <w:rPr>
          <w:rFonts w:asciiTheme="minorHAnsi" w:hAnsiTheme="minorHAnsi"/>
          <w:b/>
        </w:rPr>
      </w:pPr>
    </w:p>
    <w:tbl>
      <w:tblPr>
        <w:tblW w:w="91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0"/>
        <w:gridCol w:w="4700"/>
        <w:gridCol w:w="2300"/>
      </w:tblGrid>
      <w:tr w:rsidR="00FB5538" w:rsidRPr="004F372D" w:rsidTr="00252546">
        <w:trPr>
          <w:trHeight w:val="575"/>
        </w:trPr>
        <w:tc>
          <w:tcPr>
            <w:tcW w:w="2100" w:type="dxa"/>
            <w:vMerge w:val="restart"/>
            <w:tcBorders>
              <w:top w:val="nil"/>
              <w:left w:val="nil"/>
              <w:bottom w:val="nil"/>
              <w:right w:val="single" w:sz="4" w:space="0" w:color="auto"/>
            </w:tcBorders>
          </w:tcPr>
          <w:p w:rsidR="00FB5538" w:rsidRPr="009D3462" w:rsidRDefault="00FB5538" w:rsidP="00252546">
            <w:pPr>
              <w:jc w:val="both"/>
              <w:rPr>
                <w:rFonts w:cs="Tunga"/>
                <w:b/>
                <w:bCs/>
                <w:iCs/>
                <w:color w:val="000000"/>
                <w:lang w:val="es-MX"/>
              </w:rPr>
            </w:pPr>
            <w:r w:rsidRPr="009D3462">
              <w:rPr>
                <w:rFonts w:cs="Tunga"/>
                <w:b/>
                <w:bCs/>
                <w:iCs/>
                <w:color w:val="000000"/>
                <w:lang w:val="es-MX"/>
              </w:rPr>
              <w:t>DIMENSIONES DEL CARGO</w:t>
            </w:r>
          </w:p>
        </w:tc>
        <w:tc>
          <w:tcPr>
            <w:tcW w:w="4700" w:type="dxa"/>
            <w:tcBorders>
              <w:left w:val="single" w:sz="4" w:space="0" w:color="auto"/>
            </w:tcBorders>
            <w:vAlign w:val="center"/>
          </w:tcPr>
          <w:p w:rsidR="00FB5538" w:rsidRPr="009D3462" w:rsidRDefault="00FB5538" w:rsidP="00252546">
            <w:pPr>
              <w:rPr>
                <w:rFonts w:cs="Tunga"/>
                <w:b/>
                <w:bCs/>
                <w:iCs/>
                <w:color w:val="000000"/>
                <w:lang w:val="es-MX"/>
              </w:rPr>
            </w:pPr>
            <w:r w:rsidRPr="009D3462">
              <w:rPr>
                <w:rFonts w:cs="Tunga"/>
                <w:iCs/>
                <w:color w:val="000000"/>
              </w:rPr>
              <w:t>Nº Personas que dependen directamente del cargo (equipo directo):</w:t>
            </w:r>
          </w:p>
        </w:tc>
        <w:tc>
          <w:tcPr>
            <w:tcW w:w="2300" w:type="dxa"/>
            <w:vAlign w:val="center"/>
          </w:tcPr>
          <w:p w:rsidR="00FB5538" w:rsidRPr="004F372D" w:rsidRDefault="00FB5538" w:rsidP="00252546">
            <w:pPr>
              <w:jc w:val="right"/>
              <w:rPr>
                <w:rFonts w:cs="Tunga"/>
                <w:iCs/>
                <w:color w:val="000000"/>
                <w:lang w:val="es-MX"/>
              </w:rPr>
            </w:pPr>
            <w:r>
              <w:rPr>
                <w:rFonts w:cs="Tunga"/>
                <w:iCs/>
                <w:color w:val="000000"/>
                <w:lang w:val="es-MX"/>
              </w:rPr>
              <w:t>12</w:t>
            </w:r>
          </w:p>
        </w:tc>
      </w:tr>
      <w:tr w:rsidR="00FB5538" w:rsidRPr="004F372D" w:rsidTr="00252546">
        <w:trPr>
          <w:trHeight w:val="352"/>
        </w:trPr>
        <w:tc>
          <w:tcPr>
            <w:tcW w:w="2100" w:type="dxa"/>
            <w:vMerge/>
            <w:tcBorders>
              <w:top w:val="nil"/>
              <w:left w:val="nil"/>
              <w:bottom w:val="nil"/>
              <w:right w:val="single" w:sz="4" w:space="0" w:color="auto"/>
            </w:tcBorders>
          </w:tcPr>
          <w:p w:rsidR="00FB5538" w:rsidRPr="009D3462" w:rsidRDefault="00FB5538" w:rsidP="00252546">
            <w:pPr>
              <w:jc w:val="both"/>
              <w:rPr>
                <w:rFonts w:cs="Tunga"/>
                <w:b/>
                <w:bCs/>
                <w:iCs/>
                <w:color w:val="000000"/>
                <w:lang w:val="es-MX"/>
              </w:rPr>
            </w:pPr>
          </w:p>
        </w:tc>
        <w:tc>
          <w:tcPr>
            <w:tcW w:w="4700" w:type="dxa"/>
            <w:tcBorders>
              <w:left w:val="single" w:sz="4" w:space="0" w:color="auto"/>
            </w:tcBorders>
            <w:vAlign w:val="center"/>
          </w:tcPr>
          <w:p w:rsidR="00FB5538" w:rsidRPr="002A41BA" w:rsidRDefault="00FB5538" w:rsidP="00252546">
            <w:pPr>
              <w:rPr>
                <w:rFonts w:cs="Tunga"/>
                <w:iCs/>
                <w:color w:val="000000"/>
              </w:rPr>
            </w:pPr>
            <w:r>
              <w:rPr>
                <w:rFonts w:cs="Tunga"/>
                <w:iCs/>
                <w:color w:val="000000"/>
              </w:rPr>
              <w:t>Dotación Docente de la Municipalidad</w:t>
            </w:r>
          </w:p>
        </w:tc>
        <w:tc>
          <w:tcPr>
            <w:tcW w:w="2300" w:type="dxa"/>
            <w:vAlign w:val="center"/>
          </w:tcPr>
          <w:p w:rsidR="00FB5538" w:rsidRPr="00FB5538" w:rsidRDefault="00FB5538" w:rsidP="00252546">
            <w:pPr>
              <w:jc w:val="right"/>
              <w:rPr>
                <w:rFonts w:cs="Tunga"/>
                <w:iCs/>
                <w:color w:val="000000"/>
              </w:rPr>
            </w:pPr>
            <w:r>
              <w:rPr>
                <w:rFonts w:cs="Tunga"/>
                <w:iCs/>
                <w:color w:val="000000"/>
              </w:rPr>
              <w:t>164</w:t>
            </w:r>
          </w:p>
        </w:tc>
      </w:tr>
      <w:tr w:rsidR="00FB5538" w:rsidRPr="004F372D" w:rsidTr="00252546">
        <w:trPr>
          <w:trHeight w:val="352"/>
        </w:trPr>
        <w:tc>
          <w:tcPr>
            <w:tcW w:w="2100" w:type="dxa"/>
            <w:vMerge/>
            <w:tcBorders>
              <w:top w:val="nil"/>
              <w:left w:val="nil"/>
              <w:bottom w:val="nil"/>
              <w:right w:val="single" w:sz="4" w:space="0" w:color="auto"/>
            </w:tcBorders>
          </w:tcPr>
          <w:p w:rsidR="00FB5538" w:rsidRPr="009D3462" w:rsidRDefault="00FB5538" w:rsidP="00252546">
            <w:pPr>
              <w:jc w:val="both"/>
              <w:rPr>
                <w:rFonts w:cs="Tunga"/>
                <w:b/>
                <w:bCs/>
                <w:iCs/>
                <w:color w:val="000000"/>
                <w:lang w:val="es-MX"/>
              </w:rPr>
            </w:pPr>
          </w:p>
        </w:tc>
        <w:tc>
          <w:tcPr>
            <w:tcW w:w="4700" w:type="dxa"/>
            <w:tcBorders>
              <w:left w:val="single" w:sz="4" w:space="0" w:color="auto"/>
            </w:tcBorders>
            <w:vAlign w:val="center"/>
          </w:tcPr>
          <w:p w:rsidR="00FB5538" w:rsidRPr="002A41BA" w:rsidRDefault="00FB5538" w:rsidP="00252546">
            <w:pPr>
              <w:rPr>
                <w:rFonts w:cs="Tunga"/>
                <w:iCs/>
                <w:color w:val="000000"/>
              </w:rPr>
            </w:pPr>
            <w:r>
              <w:rPr>
                <w:rFonts w:cs="Tunga"/>
                <w:iCs/>
                <w:color w:val="000000"/>
              </w:rPr>
              <w:t>Asistentes de la Educación</w:t>
            </w:r>
          </w:p>
        </w:tc>
        <w:tc>
          <w:tcPr>
            <w:tcW w:w="2300" w:type="dxa"/>
            <w:vAlign w:val="center"/>
          </w:tcPr>
          <w:p w:rsidR="00FB5538" w:rsidRPr="004F372D" w:rsidRDefault="00FB5538" w:rsidP="00252546">
            <w:pPr>
              <w:jc w:val="right"/>
              <w:rPr>
                <w:rFonts w:cs="Tunga"/>
                <w:iCs/>
                <w:color w:val="000000"/>
                <w:lang w:val="es-MX"/>
              </w:rPr>
            </w:pPr>
            <w:r>
              <w:rPr>
                <w:rFonts w:cs="Tunga"/>
                <w:iCs/>
                <w:color w:val="000000"/>
                <w:lang w:val="es-MX"/>
              </w:rPr>
              <w:t>80</w:t>
            </w:r>
          </w:p>
        </w:tc>
      </w:tr>
      <w:tr w:rsidR="00FB5538" w:rsidRPr="004F372D" w:rsidTr="00252546">
        <w:trPr>
          <w:trHeight w:val="352"/>
        </w:trPr>
        <w:tc>
          <w:tcPr>
            <w:tcW w:w="2100" w:type="dxa"/>
            <w:vMerge/>
            <w:tcBorders>
              <w:top w:val="nil"/>
              <w:left w:val="nil"/>
              <w:bottom w:val="nil"/>
              <w:right w:val="single" w:sz="4" w:space="0" w:color="auto"/>
            </w:tcBorders>
          </w:tcPr>
          <w:p w:rsidR="00FB5538" w:rsidRPr="009D3462" w:rsidRDefault="00FB5538" w:rsidP="00252546">
            <w:pPr>
              <w:jc w:val="both"/>
              <w:rPr>
                <w:rFonts w:cs="Tunga"/>
                <w:b/>
                <w:bCs/>
                <w:iCs/>
                <w:color w:val="000000"/>
                <w:lang w:val="es-MX"/>
              </w:rPr>
            </w:pPr>
          </w:p>
        </w:tc>
        <w:tc>
          <w:tcPr>
            <w:tcW w:w="4700" w:type="dxa"/>
            <w:tcBorders>
              <w:left w:val="single" w:sz="4" w:space="0" w:color="auto"/>
            </w:tcBorders>
            <w:vAlign w:val="center"/>
          </w:tcPr>
          <w:p w:rsidR="00FB5538" w:rsidRPr="002A41BA" w:rsidRDefault="00FB5538" w:rsidP="00252546">
            <w:pPr>
              <w:rPr>
                <w:rFonts w:cs="Tunga"/>
                <w:iCs/>
                <w:color w:val="000000"/>
              </w:rPr>
            </w:pPr>
            <w:r>
              <w:rPr>
                <w:rFonts w:cs="Tunga"/>
                <w:iCs/>
                <w:color w:val="000000"/>
              </w:rPr>
              <w:t>Profesionales SEP</w:t>
            </w:r>
          </w:p>
        </w:tc>
        <w:tc>
          <w:tcPr>
            <w:tcW w:w="2300" w:type="dxa"/>
            <w:vAlign w:val="center"/>
          </w:tcPr>
          <w:p w:rsidR="00FB5538" w:rsidRPr="004F372D" w:rsidRDefault="00FB5538" w:rsidP="00252546">
            <w:pPr>
              <w:jc w:val="right"/>
              <w:rPr>
                <w:rFonts w:cs="Tunga"/>
                <w:iCs/>
                <w:color w:val="000000"/>
                <w:lang w:val="es-MX"/>
              </w:rPr>
            </w:pPr>
            <w:r>
              <w:rPr>
                <w:rFonts w:cs="Tunga"/>
                <w:iCs/>
                <w:color w:val="000000"/>
                <w:lang w:val="es-MX"/>
              </w:rPr>
              <w:t>38</w:t>
            </w:r>
          </w:p>
        </w:tc>
      </w:tr>
      <w:tr w:rsidR="00FB5538" w:rsidRPr="004F372D" w:rsidTr="00252546">
        <w:trPr>
          <w:trHeight w:val="352"/>
        </w:trPr>
        <w:tc>
          <w:tcPr>
            <w:tcW w:w="2100" w:type="dxa"/>
            <w:vMerge/>
            <w:tcBorders>
              <w:top w:val="nil"/>
              <w:left w:val="nil"/>
              <w:bottom w:val="nil"/>
              <w:right w:val="single" w:sz="4" w:space="0" w:color="auto"/>
            </w:tcBorders>
          </w:tcPr>
          <w:p w:rsidR="00FB5538" w:rsidRPr="009D3462" w:rsidRDefault="00FB5538" w:rsidP="00252546">
            <w:pPr>
              <w:jc w:val="both"/>
              <w:rPr>
                <w:rFonts w:cs="Tunga"/>
                <w:b/>
                <w:bCs/>
                <w:iCs/>
                <w:color w:val="000000"/>
                <w:lang w:val="es-MX"/>
              </w:rPr>
            </w:pPr>
          </w:p>
        </w:tc>
        <w:tc>
          <w:tcPr>
            <w:tcW w:w="4700" w:type="dxa"/>
            <w:tcBorders>
              <w:left w:val="single" w:sz="4" w:space="0" w:color="auto"/>
            </w:tcBorders>
            <w:vAlign w:val="center"/>
          </w:tcPr>
          <w:p w:rsidR="00FB5538" w:rsidRPr="002A41BA" w:rsidRDefault="00FB5538" w:rsidP="00252546">
            <w:pPr>
              <w:rPr>
                <w:rFonts w:cs="Tunga"/>
                <w:iCs/>
                <w:color w:val="000000"/>
              </w:rPr>
            </w:pPr>
            <w:r w:rsidRPr="002A41BA">
              <w:rPr>
                <w:rFonts w:cs="Tunga"/>
                <w:iCs/>
                <w:color w:val="000000"/>
              </w:rPr>
              <w:t xml:space="preserve">Dotación Total de la municipalidad: </w:t>
            </w:r>
          </w:p>
        </w:tc>
        <w:tc>
          <w:tcPr>
            <w:tcW w:w="2300" w:type="dxa"/>
            <w:vAlign w:val="center"/>
          </w:tcPr>
          <w:p w:rsidR="00FB5538" w:rsidRPr="004F372D" w:rsidRDefault="00FB5538" w:rsidP="00252546">
            <w:pPr>
              <w:jc w:val="right"/>
              <w:rPr>
                <w:rFonts w:cs="Tunga"/>
                <w:iCs/>
                <w:color w:val="000000"/>
                <w:lang w:val="es-MX"/>
              </w:rPr>
            </w:pPr>
            <w:r>
              <w:rPr>
                <w:rFonts w:cs="Tunga"/>
                <w:iCs/>
                <w:color w:val="000000"/>
                <w:lang w:val="es-MX"/>
              </w:rPr>
              <w:t>396</w:t>
            </w:r>
          </w:p>
        </w:tc>
      </w:tr>
      <w:tr w:rsidR="00FB5538" w:rsidRPr="004F372D" w:rsidTr="00252546">
        <w:trPr>
          <w:trHeight w:val="362"/>
        </w:trPr>
        <w:tc>
          <w:tcPr>
            <w:tcW w:w="2100" w:type="dxa"/>
            <w:vMerge/>
            <w:tcBorders>
              <w:top w:val="nil"/>
              <w:left w:val="nil"/>
              <w:bottom w:val="nil"/>
              <w:right w:val="single" w:sz="4" w:space="0" w:color="auto"/>
            </w:tcBorders>
          </w:tcPr>
          <w:p w:rsidR="00FB5538" w:rsidRPr="009D3462" w:rsidRDefault="00FB5538" w:rsidP="00252546">
            <w:pPr>
              <w:jc w:val="both"/>
              <w:rPr>
                <w:rFonts w:cs="Tunga"/>
                <w:b/>
                <w:bCs/>
                <w:iCs/>
                <w:color w:val="000000"/>
                <w:lang w:val="es-MX"/>
              </w:rPr>
            </w:pPr>
          </w:p>
        </w:tc>
        <w:tc>
          <w:tcPr>
            <w:tcW w:w="4700" w:type="dxa"/>
            <w:tcBorders>
              <w:left w:val="single" w:sz="4" w:space="0" w:color="auto"/>
            </w:tcBorders>
            <w:vAlign w:val="center"/>
          </w:tcPr>
          <w:p w:rsidR="00FB5538" w:rsidRPr="002A41BA" w:rsidRDefault="00FB5538" w:rsidP="00252546">
            <w:pPr>
              <w:rPr>
                <w:rFonts w:cs="Tunga"/>
                <w:iCs/>
                <w:color w:val="000000"/>
              </w:rPr>
            </w:pPr>
            <w:r w:rsidRPr="002A41BA">
              <w:rPr>
                <w:rFonts w:cs="Tunga"/>
                <w:iCs/>
                <w:color w:val="000000"/>
              </w:rPr>
              <w:t>Presupuesto Global de la comuna:</w:t>
            </w:r>
          </w:p>
        </w:tc>
        <w:tc>
          <w:tcPr>
            <w:tcW w:w="2300" w:type="dxa"/>
            <w:vAlign w:val="center"/>
          </w:tcPr>
          <w:p w:rsidR="00FB5538" w:rsidRPr="004F372D" w:rsidRDefault="00FB5538" w:rsidP="00FB5538">
            <w:pPr>
              <w:spacing w:line="360" w:lineRule="auto"/>
              <w:jc w:val="right"/>
              <w:rPr>
                <w:rFonts w:cs="Tunga"/>
                <w:iCs/>
                <w:color w:val="000000"/>
                <w:lang w:val="es-MX"/>
              </w:rPr>
            </w:pPr>
            <w:r>
              <w:rPr>
                <w:rFonts w:asciiTheme="minorHAnsi" w:hAnsiTheme="minorHAnsi"/>
                <w:b/>
              </w:rPr>
              <w:t>$7</w:t>
            </w:r>
            <w:r w:rsidRPr="00925CB4">
              <w:rPr>
                <w:rFonts w:asciiTheme="minorHAnsi" w:hAnsiTheme="minorHAnsi"/>
                <w:b/>
              </w:rPr>
              <w:t>.</w:t>
            </w:r>
            <w:r>
              <w:rPr>
                <w:rFonts w:asciiTheme="minorHAnsi" w:hAnsiTheme="minorHAnsi"/>
                <w:b/>
              </w:rPr>
              <w:t>500.343.000</w:t>
            </w:r>
          </w:p>
        </w:tc>
      </w:tr>
      <w:tr w:rsidR="00FB5538" w:rsidRPr="004F372D" w:rsidTr="00252546">
        <w:trPr>
          <w:trHeight w:val="344"/>
        </w:trPr>
        <w:tc>
          <w:tcPr>
            <w:tcW w:w="2100" w:type="dxa"/>
            <w:vMerge/>
            <w:tcBorders>
              <w:top w:val="nil"/>
              <w:left w:val="nil"/>
              <w:bottom w:val="nil"/>
              <w:right w:val="single" w:sz="4" w:space="0" w:color="auto"/>
            </w:tcBorders>
          </w:tcPr>
          <w:p w:rsidR="00FB5538" w:rsidRPr="009D3462" w:rsidRDefault="00FB5538" w:rsidP="00252546">
            <w:pPr>
              <w:jc w:val="both"/>
              <w:rPr>
                <w:rFonts w:cs="Tunga"/>
                <w:b/>
                <w:bCs/>
                <w:iCs/>
                <w:color w:val="000000"/>
                <w:lang w:val="es-MX"/>
              </w:rPr>
            </w:pPr>
          </w:p>
        </w:tc>
        <w:tc>
          <w:tcPr>
            <w:tcW w:w="4700" w:type="dxa"/>
            <w:tcBorders>
              <w:left w:val="single" w:sz="4" w:space="0" w:color="auto"/>
            </w:tcBorders>
            <w:vAlign w:val="center"/>
          </w:tcPr>
          <w:p w:rsidR="00FB5538" w:rsidRPr="009D3462" w:rsidRDefault="00FB5538" w:rsidP="00252546">
            <w:pPr>
              <w:rPr>
                <w:rFonts w:cs="Tunga"/>
                <w:iCs/>
                <w:color w:val="000000"/>
              </w:rPr>
            </w:pPr>
            <w:r w:rsidRPr="009D3462">
              <w:rPr>
                <w:rFonts w:cs="Tunga"/>
                <w:iCs/>
                <w:color w:val="000000"/>
              </w:rPr>
              <w:t>Presupuesto total que administra el Departamento de Educación: 100 %</w:t>
            </w:r>
            <w:r w:rsidR="0007279C">
              <w:rPr>
                <w:rFonts w:cs="Tunga"/>
                <w:iCs/>
                <w:color w:val="000000"/>
              </w:rPr>
              <w:t xml:space="preserve"> (Efectivo)</w:t>
            </w:r>
          </w:p>
          <w:p w:rsidR="00FB5538" w:rsidRPr="009D3462" w:rsidRDefault="00FB5538" w:rsidP="00FB5538">
            <w:pPr>
              <w:rPr>
                <w:rFonts w:cs="Tunga"/>
                <w:iCs/>
                <w:color w:val="000000"/>
              </w:rPr>
            </w:pPr>
            <w:r w:rsidRPr="009D3462">
              <w:rPr>
                <w:rFonts w:cs="Tunga"/>
                <w:iCs/>
                <w:color w:val="000000"/>
              </w:rPr>
              <w:t xml:space="preserve">%  de subvención:  </w:t>
            </w:r>
            <w:r w:rsidR="00252546">
              <w:rPr>
                <w:rFonts w:cs="Tunga"/>
                <w:iCs/>
                <w:color w:val="000000"/>
              </w:rPr>
              <w:t>65.78</w:t>
            </w:r>
            <w:r w:rsidRPr="000628E8">
              <w:rPr>
                <w:rFonts w:cs="Tunga"/>
                <w:iCs/>
                <w:color w:val="000000"/>
              </w:rPr>
              <w:t>%</w:t>
            </w:r>
          </w:p>
        </w:tc>
        <w:tc>
          <w:tcPr>
            <w:tcW w:w="2300" w:type="dxa"/>
            <w:vAlign w:val="center"/>
          </w:tcPr>
          <w:p w:rsidR="00FB5538" w:rsidRDefault="00FB5538" w:rsidP="00252546">
            <w:pPr>
              <w:jc w:val="right"/>
              <w:rPr>
                <w:rFonts w:asciiTheme="minorHAnsi" w:hAnsiTheme="minorHAnsi"/>
                <w:b/>
              </w:rPr>
            </w:pPr>
            <w:r>
              <w:rPr>
                <w:rFonts w:asciiTheme="minorHAnsi" w:hAnsiTheme="minorHAnsi"/>
                <w:b/>
              </w:rPr>
              <w:t>$</w:t>
            </w:r>
            <w:r w:rsidRPr="00925CB4">
              <w:rPr>
                <w:rFonts w:asciiTheme="minorHAnsi" w:hAnsiTheme="minorHAnsi"/>
                <w:b/>
              </w:rPr>
              <w:t>3.</w:t>
            </w:r>
            <w:r w:rsidR="0007279C">
              <w:rPr>
                <w:rFonts w:asciiTheme="minorHAnsi" w:hAnsiTheme="minorHAnsi"/>
                <w:b/>
              </w:rPr>
              <w:t>202.320</w:t>
            </w:r>
            <w:r>
              <w:rPr>
                <w:rFonts w:asciiTheme="minorHAnsi" w:hAnsiTheme="minorHAnsi"/>
                <w:b/>
              </w:rPr>
              <w:t>.000</w:t>
            </w:r>
          </w:p>
          <w:p w:rsidR="00252546" w:rsidRPr="004F372D" w:rsidRDefault="00252546" w:rsidP="00252546">
            <w:pPr>
              <w:jc w:val="right"/>
              <w:rPr>
                <w:rFonts w:cs="Tunga"/>
                <w:iCs/>
                <w:color w:val="000000"/>
                <w:lang w:val="es-MX"/>
              </w:rPr>
            </w:pPr>
            <w:r>
              <w:rPr>
                <w:rFonts w:asciiTheme="minorHAnsi" w:hAnsiTheme="minorHAnsi"/>
                <w:b/>
              </w:rPr>
              <w:t>$2.106.411.000</w:t>
            </w:r>
          </w:p>
        </w:tc>
      </w:tr>
      <w:tr w:rsidR="00FB5538" w:rsidRPr="004F372D" w:rsidTr="00252546">
        <w:trPr>
          <w:trHeight w:val="344"/>
        </w:trPr>
        <w:tc>
          <w:tcPr>
            <w:tcW w:w="2100" w:type="dxa"/>
            <w:tcBorders>
              <w:top w:val="nil"/>
              <w:left w:val="nil"/>
              <w:bottom w:val="nil"/>
              <w:right w:val="single" w:sz="4" w:space="0" w:color="auto"/>
            </w:tcBorders>
          </w:tcPr>
          <w:p w:rsidR="00FB5538" w:rsidRPr="009D3462" w:rsidRDefault="00FB5538" w:rsidP="00252546">
            <w:pPr>
              <w:jc w:val="both"/>
              <w:rPr>
                <w:rFonts w:cs="Tunga"/>
                <w:b/>
                <w:bCs/>
                <w:iCs/>
                <w:color w:val="000000"/>
                <w:lang w:val="es-MX"/>
              </w:rPr>
            </w:pPr>
          </w:p>
        </w:tc>
        <w:tc>
          <w:tcPr>
            <w:tcW w:w="4700" w:type="dxa"/>
            <w:tcBorders>
              <w:left w:val="single" w:sz="4" w:space="0" w:color="auto"/>
            </w:tcBorders>
            <w:vAlign w:val="center"/>
          </w:tcPr>
          <w:p w:rsidR="00FB5538" w:rsidRPr="00252546" w:rsidRDefault="00FB5538" w:rsidP="00FB5538">
            <w:pPr>
              <w:rPr>
                <w:rFonts w:cs="Tunga"/>
                <w:iCs/>
                <w:color w:val="000000"/>
              </w:rPr>
            </w:pPr>
            <w:r w:rsidRPr="00252546">
              <w:rPr>
                <w:rFonts w:cs="Tunga"/>
                <w:iCs/>
                <w:color w:val="000000"/>
              </w:rPr>
              <w:t>% aporte municipal: 23</w:t>
            </w:r>
            <w:r w:rsidR="00252546" w:rsidRPr="00252546">
              <w:rPr>
                <w:rFonts w:cs="Tunga"/>
                <w:iCs/>
                <w:color w:val="000000"/>
              </w:rPr>
              <w:t>,01</w:t>
            </w:r>
            <w:r w:rsidRPr="00252546">
              <w:rPr>
                <w:rFonts w:cs="Tunga"/>
                <w:iCs/>
                <w:color w:val="000000"/>
              </w:rPr>
              <w:t>%</w:t>
            </w:r>
          </w:p>
        </w:tc>
        <w:tc>
          <w:tcPr>
            <w:tcW w:w="2300" w:type="dxa"/>
            <w:vAlign w:val="center"/>
          </w:tcPr>
          <w:p w:rsidR="00FB5538" w:rsidRPr="00252546" w:rsidRDefault="00252546" w:rsidP="00252546">
            <w:pPr>
              <w:jc w:val="right"/>
              <w:rPr>
                <w:rFonts w:cs="Tunga"/>
                <w:b/>
                <w:iCs/>
                <w:color w:val="000000"/>
                <w:lang w:val="es-MX"/>
              </w:rPr>
            </w:pPr>
            <w:r w:rsidRPr="00252546">
              <w:rPr>
                <w:rFonts w:cs="Tunga"/>
                <w:b/>
                <w:iCs/>
                <w:color w:val="000000"/>
                <w:lang w:val="es-MX"/>
              </w:rPr>
              <w:t>$736.982.000</w:t>
            </w:r>
          </w:p>
        </w:tc>
      </w:tr>
      <w:tr w:rsidR="00FB5538" w:rsidRPr="004F372D" w:rsidTr="00252546">
        <w:trPr>
          <w:trHeight w:val="344"/>
        </w:trPr>
        <w:tc>
          <w:tcPr>
            <w:tcW w:w="2100" w:type="dxa"/>
            <w:tcBorders>
              <w:top w:val="nil"/>
              <w:left w:val="nil"/>
              <w:bottom w:val="nil"/>
              <w:right w:val="single" w:sz="4" w:space="0" w:color="auto"/>
            </w:tcBorders>
          </w:tcPr>
          <w:p w:rsidR="00FB5538" w:rsidRPr="009D3462" w:rsidRDefault="00FB5538" w:rsidP="00252546">
            <w:pPr>
              <w:jc w:val="both"/>
              <w:rPr>
                <w:rFonts w:cs="Tunga"/>
                <w:b/>
                <w:bCs/>
                <w:iCs/>
                <w:color w:val="000000"/>
                <w:lang w:val="es-MX"/>
              </w:rPr>
            </w:pPr>
          </w:p>
        </w:tc>
        <w:tc>
          <w:tcPr>
            <w:tcW w:w="4700" w:type="dxa"/>
            <w:tcBorders>
              <w:left w:val="single" w:sz="4" w:space="0" w:color="auto"/>
            </w:tcBorders>
            <w:vAlign w:val="center"/>
          </w:tcPr>
          <w:p w:rsidR="00FB5538" w:rsidRPr="00252546" w:rsidRDefault="00FB5538" w:rsidP="00FB5538">
            <w:pPr>
              <w:rPr>
                <w:rFonts w:cs="Tunga"/>
                <w:iCs/>
                <w:color w:val="000000"/>
              </w:rPr>
            </w:pPr>
            <w:r w:rsidRPr="00252546">
              <w:rPr>
                <w:rFonts w:cs="Tunga"/>
                <w:iCs/>
                <w:color w:val="000000"/>
              </w:rPr>
              <w:t>% otros financiamientos: 11</w:t>
            </w:r>
            <w:r w:rsidR="00252546" w:rsidRPr="00252546">
              <w:rPr>
                <w:rFonts w:cs="Tunga"/>
                <w:iCs/>
                <w:color w:val="000000"/>
              </w:rPr>
              <w:t>,21</w:t>
            </w:r>
            <w:r w:rsidRPr="00252546">
              <w:rPr>
                <w:rFonts w:cs="Tunga"/>
                <w:iCs/>
                <w:color w:val="000000"/>
              </w:rPr>
              <w:t>%</w:t>
            </w:r>
          </w:p>
        </w:tc>
        <w:tc>
          <w:tcPr>
            <w:tcW w:w="2300" w:type="dxa"/>
            <w:vAlign w:val="center"/>
          </w:tcPr>
          <w:p w:rsidR="00FB5538" w:rsidRPr="00252546" w:rsidRDefault="00252546" w:rsidP="00252546">
            <w:pPr>
              <w:jc w:val="right"/>
              <w:rPr>
                <w:rFonts w:cs="Tunga"/>
                <w:b/>
                <w:iCs/>
                <w:color w:val="000000"/>
                <w:lang w:val="es-MX"/>
              </w:rPr>
            </w:pPr>
            <w:r w:rsidRPr="00252546">
              <w:rPr>
                <w:rFonts w:cs="Tunga"/>
                <w:b/>
                <w:iCs/>
                <w:color w:val="000000"/>
                <w:lang w:val="es-MX"/>
              </w:rPr>
              <w:t>$358.927.000</w:t>
            </w:r>
          </w:p>
        </w:tc>
      </w:tr>
    </w:tbl>
    <w:p w:rsidR="00517129" w:rsidRPr="003A4566" w:rsidRDefault="00517129" w:rsidP="003A4566">
      <w:pPr>
        <w:rPr>
          <w:rFonts w:asciiTheme="minorHAnsi" w:hAnsiTheme="minorHAnsi"/>
        </w:rPr>
      </w:pPr>
    </w:p>
    <w:p w:rsidR="00CD6067" w:rsidRPr="00CD6067" w:rsidRDefault="00E54BDE" w:rsidP="00E54BDE">
      <w:pPr>
        <w:shd w:val="clear" w:color="auto" w:fill="E6E6E6"/>
        <w:spacing w:after="0" w:line="240" w:lineRule="auto"/>
        <w:jc w:val="both"/>
        <w:rPr>
          <w:rFonts w:cs="Tunga"/>
          <w:b/>
          <w:iCs/>
          <w:color w:val="000000"/>
        </w:rPr>
      </w:pPr>
      <w:r>
        <w:rPr>
          <w:rFonts w:cs="Tunga"/>
          <w:b/>
          <w:iCs/>
          <w:color w:val="000000"/>
        </w:rPr>
        <w:t xml:space="preserve">4.- </w:t>
      </w:r>
      <w:r w:rsidR="00B80B80" w:rsidRPr="00CD6067">
        <w:rPr>
          <w:rFonts w:cs="Tunga"/>
          <w:b/>
          <w:iCs/>
          <w:color w:val="000000"/>
        </w:rPr>
        <w:t>ORGANIGRAMA</w:t>
      </w:r>
    </w:p>
    <w:p w:rsidR="007E1CC2" w:rsidRDefault="007E1CC2" w:rsidP="003578C1">
      <w:pPr>
        <w:spacing w:after="0"/>
        <w:ind w:left="357"/>
        <w:jc w:val="both"/>
        <w:rPr>
          <w:rFonts w:cs="Tunga"/>
          <w:iCs/>
          <w:color w:val="000000"/>
          <w:lang w:val="es-MX"/>
        </w:rPr>
      </w:pPr>
    </w:p>
    <w:p w:rsidR="00E54BDE" w:rsidRPr="00E43F77" w:rsidRDefault="00E54BDE" w:rsidP="00E54BDE">
      <w:pPr>
        <w:pStyle w:val="Sinespaciado"/>
        <w:jc w:val="center"/>
        <w:rPr>
          <w:b/>
          <w:color w:val="000000" w:themeColor="text1"/>
          <w:sz w:val="16"/>
          <w:szCs w:val="16"/>
        </w:rPr>
      </w:pPr>
      <w:r w:rsidRPr="00E43F77">
        <w:rPr>
          <w:b/>
          <w:color w:val="000000" w:themeColor="text1"/>
          <w:sz w:val="16"/>
          <w:szCs w:val="16"/>
        </w:rPr>
        <w:t>D</w:t>
      </w:r>
      <w:r w:rsidR="00141703">
        <w:rPr>
          <w:b/>
          <w:color w:val="000000" w:themeColor="text1"/>
          <w:sz w:val="16"/>
          <w:szCs w:val="16"/>
        </w:rPr>
        <w:t>IRECCION DE</w:t>
      </w:r>
      <w:r w:rsidRPr="00E43F77">
        <w:rPr>
          <w:b/>
          <w:color w:val="000000" w:themeColor="text1"/>
          <w:sz w:val="16"/>
          <w:szCs w:val="16"/>
        </w:rPr>
        <w:t xml:space="preserve"> EDUCACIÓN MUNICIPAL DE CASABLANCA</w:t>
      </w:r>
    </w:p>
    <w:p w:rsidR="00E54BDE" w:rsidRPr="00E43F77" w:rsidRDefault="00E54BDE" w:rsidP="00E54BDE">
      <w:pPr>
        <w:pStyle w:val="Sinespaciado"/>
        <w:jc w:val="center"/>
        <w:rPr>
          <w:b/>
          <w:color w:val="000000" w:themeColor="text1"/>
          <w:sz w:val="16"/>
          <w:szCs w:val="16"/>
        </w:rPr>
      </w:pPr>
      <w:r w:rsidRPr="00E43F77">
        <w:rPr>
          <w:b/>
          <w:color w:val="000000" w:themeColor="text1"/>
          <w:sz w:val="16"/>
          <w:szCs w:val="16"/>
        </w:rPr>
        <w:t>ORGANIGRAMA</w:t>
      </w:r>
    </w:p>
    <w:p w:rsidR="00E54BDE" w:rsidRPr="0056586C" w:rsidRDefault="0046784C" w:rsidP="00E54BDE">
      <w:pPr>
        <w:pStyle w:val="Sinespaciado"/>
        <w:jc w:val="center"/>
        <w:rPr>
          <w:b/>
          <w:sz w:val="16"/>
          <w:szCs w:val="16"/>
        </w:rPr>
      </w:pPr>
      <w:r w:rsidRPr="0046784C">
        <w:rPr>
          <w:noProof/>
          <w:lang w:val="es-CL" w:eastAsia="es-CL"/>
        </w:rPr>
        <w:pict>
          <v:rect id="33 Rectángulo" o:spid="_x0000_s1026" style="position:absolute;left:0;text-align:left;margin-left:347.65pt;margin-top:4.3pt;width:73.5pt;height:32.2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sidRPr="00DD154F">
                    <w:rPr>
                      <w:sz w:val="16"/>
                      <w:szCs w:val="16"/>
                    </w:rPr>
                    <w:t>Administrador Municipal</w:t>
                  </w:r>
                </w:p>
              </w:txbxContent>
            </v:textbox>
          </v:rect>
        </w:pict>
      </w:r>
      <w:r w:rsidRPr="0046784C">
        <w:rPr>
          <w:noProof/>
          <w:lang w:val="es-CL" w:eastAsia="es-CL"/>
        </w:rPr>
        <w:pict>
          <v:rect id="32 Rectángulo" o:spid="_x0000_s1027" style="position:absolute;left:0;text-align:left;margin-left:68.7pt;margin-top:6.55pt;width:63.75pt;height:30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" fillcolor="#a7bfde [1620]" strokecolor="#4579b8 [3044]">
            <v:fill color2="#e4ecf5 [500]" rotate="t" angle="180" colors="0 #a3c4ff;22938f #bfd5ff;1 #e5eeff" focus="100%" type="gradient"/>
            <v:shadow on="t" color="black" opacity="24903f" origin=",.5" offset="0,.55556mm"/>
            <v:path arrowok="t"/>
            <v:textbox>
              <w:txbxContent>
                <w:p w:rsidR="00D10DA8" w:rsidRPr="007F7D92" w:rsidRDefault="00D10DA8" w:rsidP="00E54BDE">
                  <w:pPr>
                    <w:jc w:val="center"/>
                    <w:rPr>
                      <w:sz w:val="18"/>
                      <w:szCs w:val="18"/>
                    </w:rPr>
                  </w:pPr>
                  <w:r w:rsidRPr="00DD154F">
                    <w:rPr>
                      <w:sz w:val="16"/>
                      <w:szCs w:val="16"/>
                    </w:rPr>
                    <w:t>Concejo Municipa</w:t>
                  </w:r>
                  <w:r w:rsidRPr="007F7D92">
                    <w:rPr>
                      <w:sz w:val="18"/>
                      <w:szCs w:val="18"/>
                    </w:rPr>
                    <w:t>l</w:t>
                  </w:r>
                </w:p>
              </w:txbxContent>
            </v:textbox>
          </v:rect>
        </w:pict>
      </w:r>
      <w:r w:rsidRPr="0046784C">
        <w:rPr>
          <w:noProof/>
          <w:lang w:val="es-CL" w:eastAsia="es-CL"/>
        </w:rPr>
        <w:pict>
          <v:rect id="31 Rectángulo" o:spid="_x0000_s1028" style="position:absolute;left:0;text-align:left;margin-left:208.15pt;margin-top:8.8pt;width:63.75pt;height:27.7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sidRPr="00DD154F">
                    <w:rPr>
                      <w:sz w:val="16"/>
                      <w:szCs w:val="16"/>
                    </w:rPr>
                    <w:t>Alcalde</w:t>
                  </w:r>
                </w:p>
              </w:txbxContent>
            </v:textbox>
          </v:rect>
        </w:pict>
      </w:r>
    </w:p>
    <w:p w:rsidR="00E54BDE" w:rsidRPr="0056586C" w:rsidRDefault="0046784C" w:rsidP="00E54BDE">
      <w:pPr>
        <w:jc w:val="center"/>
        <w:rPr>
          <w:rFonts w:ascii="Century Gothic" w:hAnsi="Century Gothic"/>
          <w:sz w:val="8"/>
          <w:szCs w:val="16"/>
          <w:u w:val="single"/>
        </w:rPr>
      </w:pPr>
      <w:r w:rsidRPr="0046784C">
        <w:rPr>
          <w:rFonts w:asciiTheme="minorHAnsi" w:hAnsiTheme="minorHAnsi"/>
          <w:noProof/>
          <w:lang w:val="es-CL" w:eastAsia="es-CL"/>
        </w:rPr>
        <w:pict>
          <v:line id="36 Conector recto" o:spid="_x0000_s1058" style="position:absolute;left:0;text-align:left;z-index:251681792;visibility:visible;mso-wrap-distance-top:-3e-5mm;mso-wrap-distance-bottom:-3e-5mm;mso-width-relative:margin;mso-height-relative:margin" from="271.9pt,11.75pt" to="347.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" strokecolor="windowText" strokeweight="2pt">
            <v:shadow on="t" color="black" opacity="24903f" origin=",.5" offset="0,.55556mm"/>
            <o:lock v:ext="edit" shapetype="f"/>
          </v:line>
        </w:pict>
      </w:r>
      <w:r w:rsidRPr="0046784C">
        <w:rPr>
          <w:rFonts w:asciiTheme="minorHAnsi" w:hAnsiTheme="minorHAnsi"/>
          <w:noProof/>
          <w:lang w:val="es-CL" w:eastAsia="es-CL"/>
        </w:rPr>
        <w:pict>
          <v:line id="35 Conector recto" o:spid="_x0000_s1057" style="position:absolute;left:0;text-align:left;z-index:251680768;visibility:visible;mso-wrap-distance-top:-3e-5mm;mso-wrap-distance-bottom:-3e-5mm;mso-width-relative:margin;mso-height-relative:margin" from="132.45pt,11.75pt" to="208.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" strokecolor="black [3200]" strokeweight="2pt">
            <v:shadow on="t" color="black" opacity="24903f" origin=",.5" offset="0,.55556mm"/>
            <o:lock v:ext="edit" shapetype="f"/>
          </v:line>
        </w:pict>
      </w:r>
    </w:p>
    <w:p w:rsidR="00E54BDE" w:rsidRPr="0056586C" w:rsidRDefault="0046784C" w:rsidP="00E54BDE">
      <w:pPr>
        <w:jc w:val="center"/>
        <w:rPr>
          <w:rFonts w:ascii="Century Gothic" w:hAnsi="Century Gothic"/>
          <w:sz w:val="8"/>
          <w:szCs w:val="16"/>
          <w:u w:val="single"/>
        </w:rPr>
      </w:pPr>
      <w:r w:rsidRPr="0046784C">
        <w:rPr>
          <w:rFonts w:asciiTheme="minorHAnsi" w:hAnsiTheme="minorHAnsi"/>
          <w:noProof/>
          <w:lang w:val="es-CL" w:eastAsia="es-CL"/>
        </w:rPr>
        <w:pict>
          <v:line id="34 Conector recto" o:spid="_x0000_s1056" style="position:absolute;left:0;text-align:left;z-index:251679744;visibility:visible;mso-wrap-distance-left:3.17497mm;mso-wrap-distance-right:3.17497mm;mso-height-relative:margin" from="240.45pt,12.7pt" to="240.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" strokecolor="black [3200]" strokeweight="2pt">
            <v:shadow on="t" color="black" opacity="24903f" origin=",.5" offset="0,.55556mm"/>
            <o:lock v:ext="edit" shapetype="f"/>
          </v:line>
        </w:pict>
      </w:r>
    </w:p>
    <w:p w:rsidR="00E54BDE" w:rsidRPr="0056586C" w:rsidRDefault="0046784C" w:rsidP="00E54BDE">
      <w:pPr>
        <w:rPr>
          <w:sz w:val="8"/>
          <w:szCs w:val="16"/>
        </w:rPr>
      </w:pPr>
      <w:r w:rsidRPr="0046784C">
        <w:rPr>
          <w:noProof/>
          <w:lang w:val="es-CL" w:eastAsia="es-CL"/>
        </w:rPr>
        <w:pict>
          <v:oval id="Oval 38" o:spid="_x0000_s1055" style="position:absolute;margin-left:195.5pt;margin-top:5.95pt;width:86.9pt;height:43.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" filled="f" strokecolor="red" strokeweight="1pt"/>
        </w:pict>
      </w:r>
      <w:r w:rsidRPr="0046784C">
        <w:rPr>
          <w:noProof/>
          <w:lang w:val="es-CL" w:eastAsia="es-CL"/>
        </w:rPr>
        <w:pict>
          <v:rect id="1 Rectángulo" o:spid="_x0000_s1031" style="position:absolute;margin-left:202.15pt;margin-top:9.05pt;width:80.25pt;height:40.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Pr>
                      <w:sz w:val="16"/>
                      <w:szCs w:val="16"/>
                    </w:rPr>
                    <w:t xml:space="preserve">  </w:t>
                  </w:r>
                  <w:r w:rsidRPr="00DD154F">
                    <w:rPr>
                      <w:sz w:val="16"/>
                      <w:szCs w:val="16"/>
                    </w:rPr>
                    <w:t>Dirección de Educación</w:t>
                  </w:r>
                  <w:r>
                    <w:rPr>
                      <w:sz w:val="16"/>
                      <w:szCs w:val="16"/>
                    </w:rPr>
                    <w:t xml:space="preserve"> Municipal</w:t>
                  </w:r>
                </w:p>
              </w:txbxContent>
            </v:textbox>
          </v:rect>
        </w:pict>
      </w:r>
      <w:r w:rsidRPr="0046784C">
        <w:rPr>
          <w:noProof/>
          <w:lang w:val="es-CL" w:eastAsia="es-CL"/>
        </w:rPr>
        <w:pict>
          <v:rect id="3 Rectángulo" o:spid="_x0000_s1029" style="position:absolute;margin-left:-6.3pt;margin-top:7.5pt;width:87.75pt;height:33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sidRPr="00DD154F">
                    <w:rPr>
                      <w:sz w:val="16"/>
                      <w:szCs w:val="16"/>
                    </w:rPr>
                    <w:t>Asesoría Jurídica</w:t>
                  </w:r>
                </w:p>
              </w:txbxContent>
            </v:textbox>
          </v:rect>
        </w:pict>
      </w:r>
      <w:r w:rsidRPr="0046784C">
        <w:rPr>
          <w:noProof/>
          <w:lang w:val="es-CL" w:eastAsia="es-CL"/>
        </w:rPr>
        <w:pict>
          <v:rect id="4 Rectángulo" o:spid="_x0000_s1030" style="position:absolute;margin-left:364.15pt;margin-top:5.95pt;width:86.25pt;height:3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pStyle w:val="Sinespaciado"/>
                    <w:jc w:val="center"/>
                    <w:rPr>
                      <w:sz w:val="16"/>
                      <w:szCs w:val="16"/>
                    </w:rPr>
                  </w:pPr>
                  <w:r w:rsidRPr="00DD154F">
                    <w:rPr>
                      <w:sz w:val="16"/>
                      <w:szCs w:val="16"/>
                    </w:rPr>
                    <w:t>Secretaria</w:t>
                  </w:r>
                </w:p>
                <w:p w:rsidR="00D10DA8" w:rsidRPr="00DD154F" w:rsidRDefault="00D10DA8" w:rsidP="00E54BDE">
                  <w:pPr>
                    <w:pStyle w:val="Sinespaciado"/>
                    <w:jc w:val="center"/>
                    <w:rPr>
                      <w:sz w:val="16"/>
                      <w:szCs w:val="16"/>
                    </w:rPr>
                  </w:pPr>
                  <w:r w:rsidRPr="00DD154F">
                    <w:rPr>
                      <w:sz w:val="16"/>
                      <w:szCs w:val="16"/>
                    </w:rPr>
                    <w:t>Oficina de Partes</w:t>
                  </w:r>
                </w:p>
              </w:txbxContent>
            </v:textbox>
          </v:rect>
        </w:pict>
      </w:r>
    </w:p>
    <w:p w:rsidR="00E54BDE" w:rsidRPr="0056586C" w:rsidRDefault="0046784C" w:rsidP="00E54BDE">
      <w:pPr>
        <w:rPr>
          <w:sz w:val="8"/>
          <w:szCs w:val="16"/>
        </w:rPr>
      </w:pPr>
      <w:r w:rsidRPr="0046784C">
        <w:rPr>
          <w:noProof/>
          <w:lang w:val="es-CL" w:eastAsia="es-CL"/>
        </w:rPr>
        <w:pict>
          <v:line id="5 Conector recto" o:spid="_x0000_s1053" style="position:absolute;flip:x;z-index:251664384;visibility:visible;mso-wrap-distance-top:-3e-5mm;mso-wrap-distance-bottom:-3e-5mm;mso-width-relative:margin;mso-height-relative:margin" from="283.45pt,7.6pt" to="36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" strokecolor="black [3200]" strokeweight="2pt">
            <v:shadow on="t" color="black" opacity="24903f" origin=",.5" offset="0,.55556mm"/>
            <o:lock v:ext="edit" shapetype="f"/>
          </v:line>
        </w:pict>
      </w:r>
      <w:r w:rsidRPr="0046784C">
        <w:rPr>
          <w:noProof/>
          <w:lang w:val="es-CL" w:eastAsia="es-CL"/>
        </w:rPr>
        <w:pict>
          <v:line id="2 Conector recto" o:spid="_x0000_s1054" style="position:absolute;flip:x y;z-index:251661312;visibility:visible;mso-width-relative:margin;mso-height-relative:margin" from="80.7pt,7.6pt" to="20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" strokecolor="black [3200]" strokeweight="2pt">
            <v:shadow on="t" color="black" opacity="24903f" origin=",.5" offset="0,.55556mm"/>
          </v:line>
        </w:pict>
      </w:r>
    </w:p>
    <w:p w:rsidR="00E54BDE" w:rsidRPr="0056586C" w:rsidRDefault="0046784C" w:rsidP="00E54BDE">
      <w:pPr>
        <w:rPr>
          <w:sz w:val="8"/>
          <w:szCs w:val="16"/>
        </w:rPr>
      </w:pPr>
      <w:r w:rsidRPr="0046784C">
        <w:rPr>
          <w:noProof/>
          <w:lang w:val="es-CL" w:eastAsia="es-CL"/>
        </w:rPr>
        <w:pict>
          <v:line id="47 Conector recto" o:spid="_x0000_s1051" style="position:absolute;z-index:251688960;visibility:visible;mso-wrap-distance-left:3.17497mm;mso-wrap-distance-right:3.17497mm;mso-width-relative:margin;mso-height-relative:margin" from="34.2pt,9.25pt" to="34.2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" strokecolor="black [3200]" strokeweight="2pt">
            <v:shadow on="t" color="black" opacity="24903f" origin=",.5" offset="0,.55556mm"/>
            <o:lock v:ext="edit" shapetype="f"/>
          </v:line>
        </w:pict>
      </w:r>
      <w:r w:rsidR="00E54BDE" w:rsidRPr="0056586C">
        <w:rPr>
          <w:sz w:val="8"/>
          <w:szCs w:val="16"/>
        </w:rPr>
        <w:t xml:space="preserve">                                                                                                                                                                                                               </w:t>
      </w:r>
    </w:p>
    <w:p w:rsidR="00E54BDE" w:rsidRPr="0056586C" w:rsidRDefault="0046784C" w:rsidP="00E54BDE">
      <w:pPr>
        <w:rPr>
          <w:sz w:val="8"/>
          <w:szCs w:val="16"/>
        </w:rPr>
      </w:pPr>
      <w:r w:rsidRPr="0046784C">
        <w:rPr>
          <w:noProof/>
          <w:lang w:val="es-CL" w:eastAsia="es-CL"/>
        </w:rPr>
        <w:pict>
          <v:line id="7 Conector recto" o:spid="_x0000_s1052" style="position:absolute;z-index:251665408;visibility:visible;mso-wrap-distance-left:3.17497mm;mso-wrap-distance-right:3.17497mm;mso-width-relative:margin;mso-height-relative:margin" from="240.45pt,2.5pt" to="240.45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" strokecolor="black [3200]" strokeweight="2pt">
            <v:shadow on="t" color="black" opacity="24903f" origin=",.5" offset="0,.55556mm"/>
            <o:lock v:ext="edit" shapetype="f"/>
          </v:line>
        </w:pict>
      </w:r>
      <w:r w:rsidRPr="0046784C">
        <w:rPr>
          <w:noProof/>
          <w:lang w:val="es-CL" w:eastAsia="es-CL"/>
        </w:rPr>
        <w:pict>
          <v:roundrect id="50 Rectángulo redondeado" o:spid="_x0000_s1032" style="position:absolute;margin-left:328.95pt;margin-top:2.5pt;width:78pt;height:30.75pt;z-index:251689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sidRPr="00DD154F">
                    <w:rPr>
                      <w:sz w:val="16"/>
                      <w:szCs w:val="16"/>
                    </w:rPr>
                    <w:t>Área Administrativa</w:t>
                  </w:r>
                </w:p>
                <w:p w:rsidR="00D10DA8" w:rsidRDefault="00D10DA8" w:rsidP="00E54BDE">
                  <w:pPr>
                    <w:jc w:val="center"/>
                  </w:pPr>
                </w:p>
              </w:txbxContent>
            </v:textbox>
          </v:roundrect>
        </w:pict>
      </w:r>
      <w:r w:rsidRPr="0046784C">
        <w:rPr>
          <w:noProof/>
          <w:lang w:val="es-CL" w:eastAsia="es-CL"/>
        </w:rPr>
        <w:pict>
          <v:roundrect id="51 Rectángulo redondeado" o:spid="_x0000_s1033" style="position:absolute;margin-left:91.9pt;margin-top:6.3pt;width:81pt;height:21.75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sidRPr="00DD154F">
                    <w:rPr>
                      <w:sz w:val="16"/>
                      <w:szCs w:val="16"/>
                    </w:rPr>
                    <w:t>Área Técnica</w:t>
                  </w:r>
                </w:p>
              </w:txbxContent>
            </v:textbox>
          </v:roundrect>
        </w:pict>
      </w:r>
    </w:p>
    <w:p w:rsidR="00E54BDE" w:rsidRPr="0056586C" w:rsidRDefault="0046784C" w:rsidP="00E54BDE">
      <w:pPr>
        <w:rPr>
          <w:sz w:val="8"/>
          <w:szCs w:val="16"/>
        </w:rPr>
      </w:pPr>
      <w:r w:rsidRPr="0046784C">
        <w:rPr>
          <w:noProof/>
          <w:lang w:val="es-CL" w:eastAsia="es-CL"/>
        </w:rPr>
        <w:pict>
          <v:line id="23 Conector recto" o:spid="_x0000_s1050" style="position:absolute;z-index:251675648;visibility:visible;mso-wrap-distance-left:3.17497mm;mso-wrap-distance-right:3.17497mm;mso-height-relative:margin" from="132.45pt,10.9pt" to="132.4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" strokecolor="black [3200]" strokeweight="2pt">
            <v:shadow on="t" color="black" opacity="24903f" origin=",.5" offset="0,.55556mm"/>
            <o:lock v:ext="edit" shapetype="f"/>
          </v:line>
        </w:pict>
      </w:r>
      <w:r w:rsidRPr="0046784C">
        <w:rPr>
          <w:b/>
          <w:noProof/>
          <w:lang w:val="es-CL" w:eastAsia="es-CL"/>
        </w:rPr>
        <w:pict>
          <v:line id="17 Conector recto" o:spid="_x0000_s1049" style="position:absolute;z-index:251658240;visibility:visible;mso-width-relative:margin;mso-height-relative:margin" from="172.9pt,1.9pt" to="32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" strokecolor="black [3200]" strokeweight="2pt">
            <v:shadow on="t" color="black" opacity="24903f" origin=",.5" offset="0,.55556mm"/>
            <o:lock v:ext="edit" shapetype="f"/>
          </v:line>
        </w:pict>
      </w:r>
      <w:r w:rsidRPr="0046784C">
        <w:rPr>
          <w:noProof/>
          <w:lang w:val="es-CL" w:eastAsia="es-CL"/>
        </w:rPr>
        <w:pict>
          <v:rect id="37 Rectángulo" o:spid="_x0000_s1034" style="position:absolute;margin-left:7.2pt;margin-top:2.65pt;width:58.5pt;height:31.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sidRPr="00DD154F">
                    <w:rPr>
                      <w:sz w:val="16"/>
                      <w:szCs w:val="16"/>
                    </w:rPr>
                    <w:t>Secretaria Jurídica</w:t>
                  </w:r>
                </w:p>
              </w:txbxContent>
            </v:textbox>
          </v:rect>
        </w:pict>
      </w:r>
    </w:p>
    <w:p w:rsidR="00E54BDE" w:rsidRPr="0056586C" w:rsidRDefault="0046784C" w:rsidP="00E54BDE">
      <w:pPr>
        <w:tabs>
          <w:tab w:val="left" w:pos="1140"/>
        </w:tabs>
        <w:rPr>
          <w:sz w:val="8"/>
          <w:szCs w:val="16"/>
        </w:rPr>
      </w:pPr>
      <w:r w:rsidRPr="0046784C">
        <w:rPr>
          <w:noProof/>
          <w:lang w:val="es-CL" w:eastAsia="es-CL"/>
        </w:rPr>
        <w:pict>
          <v:line id="45 Conector recto" o:spid="_x0000_s1048" style="position:absolute;z-index:251686912;visibility:visible;mso-wrap-distance-left:3.17497mm;mso-wrap-distance-right:3.17497mm;mso-height-relative:margin" from="370.95pt,2pt" to="370.9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" strokecolor="black [3200]" strokeweight="2pt">
            <v:shadow on="t" color="black" opacity="24903f" origin=",.5" offset="0,.55556mm"/>
            <o:lock v:ext="edit" shapetype="f"/>
          </v:line>
        </w:pict>
      </w:r>
      <w:r w:rsidRPr="0046784C">
        <w:rPr>
          <w:noProof/>
          <w:lang w:val="es-CL" w:eastAsia="es-CL"/>
        </w:rPr>
        <w:pict>
          <v:rect id="38 Rectángulo" o:spid="_x0000_s1035" style="position:absolute;margin-left:91.9pt;margin-top:6.2pt;width:81.75pt;height:18.75pt;z-index:251683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sidRPr="00DD154F">
                    <w:rPr>
                      <w:sz w:val="16"/>
                      <w:szCs w:val="16"/>
                    </w:rPr>
                    <w:t>U.T.P</w:t>
                  </w:r>
                </w:p>
              </w:txbxContent>
            </v:textbox>
          </v:rect>
        </w:pict>
      </w:r>
      <w:r w:rsidR="00E54BDE" w:rsidRPr="0056586C">
        <w:rPr>
          <w:sz w:val="8"/>
          <w:szCs w:val="16"/>
        </w:rPr>
        <w:tab/>
      </w:r>
    </w:p>
    <w:p w:rsidR="00E54BDE" w:rsidRPr="0056586C" w:rsidRDefault="0046784C" w:rsidP="00E54BDE">
      <w:pPr>
        <w:rPr>
          <w:sz w:val="8"/>
          <w:szCs w:val="16"/>
        </w:rPr>
      </w:pPr>
      <w:r w:rsidRPr="0046784C">
        <w:rPr>
          <w:noProof/>
          <w:lang w:val="es-CL" w:eastAsia="es-CL"/>
        </w:rPr>
        <w:pict>
          <v:line id="6 Conector recto" o:spid="_x0000_s1047" style="position:absolute;flip:x;z-index:251692032;visibility:visible;mso-width-relative:margin;mso-height-relative:margin" from="448.3pt,13.75pt" to="449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" strokecolor="windowText" strokeweight="2pt">
            <v:shadow on="t" color="black" opacity="24903f" origin=",.5" offset="0,.55556mm"/>
            <o:lock v:ext="edit" shapetype="f"/>
          </v:line>
        </w:pict>
      </w:r>
      <w:r w:rsidRPr="0046784C">
        <w:rPr>
          <w:noProof/>
          <w:lang w:val="es-CL" w:eastAsia="es-CL"/>
        </w:rPr>
        <w:pict>
          <v:line id="_x0000_s1046" style="position:absolute;z-index:251672576;visibility:visible;mso-width-relative:margin;mso-height-relative:margin" from="295.2pt,11.2pt" to="450.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" strokecolor="black [3200]" strokeweight="2pt">
            <v:shadow on="t" color="black" opacity="24903f" origin=",.5" offset="0,.55556mm"/>
            <o:lock v:ext="edit" shapetype="f"/>
          </v:line>
        </w:pict>
      </w:r>
      <w:r w:rsidRPr="0046784C">
        <w:rPr>
          <w:noProof/>
          <w:lang w:val="es-CL" w:eastAsia="es-CL"/>
        </w:rPr>
        <w:pict>
          <v:line id="44 Conector recto" o:spid="_x0000_s1045" style="position:absolute;z-index:251685888;visibility:visible;mso-wrap-distance-left:3.17497mm;mso-wrap-distance-right:3.17497mm;mso-height-relative:margin" from="295.95pt,11.95pt" to="295.9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" strokecolor="black [3200]" strokeweight="2pt">
            <v:shadow on="t" color="black" opacity="24903f" origin=",.5" offset="0,.55556mm"/>
            <o:lock v:ext="edit" shapetype="f"/>
          </v:line>
        </w:pict>
      </w:r>
    </w:p>
    <w:p w:rsidR="00E54BDE" w:rsidRPr="0056586C" w:rsidRDefault="0046784C" w:rsidP="00E54BDE">
      <w:pPr>
        <w:rPr>
          <w:sz w:val="8"/>
          <w:szCs w:val="16"/>
        </w:rPr>
      </w:pPr>
      <w:r w:rsidRPr="0046784C">
        <w:rPr>
          <w:noProof/>
          <w:lang w:val="es-CL" w:eastAsia="es-CL"/>
        </w:rPr>
        <w:pict>
          <v:line id="39 Conector recto" o:spid="_x0000_s1044" style="position:absolute;z-index:251684864;visibility:visible;mso-wrap-distance-left:3.17497mm;mso-wrap-distance-right:3.17497mm;mso-width-relative:margin;mso-height-relative:margin" from="188.55pt,3.85pt" to="188.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" strokecolor="black [3200]" strokeweight="2pt">
            <v:shadow on="t" color="black" opacity="24903f" origin=",.5" offset="0,.55556mm"/>
            <o:lock v:ext="edit" shapetype="f"/>
          </v:line>
        </w:pict>
      </w:r>
      <w:r w:rsidRPr="0046784C">
        <w:rPr>
          <w:noProof/>
          <w:lang w:val="es-CL" w:eastAsia="es-CL"/>
        </w:rPr>
        <w:pict>
          <v:line id="21 Conector recto" o:spid="_x0000_s1043" style="position:absolute;flip:x;z-index:251673600;visibility:visible;mso-wrap-distance-top:-3e-5mm;mso-wrap-distance-bottom:-3e-5mm;mso-width-relative:margin" from="76.1pt,3.25pt" to="188.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" strokecolor="black [3200]" strokeweight="2pt">
            <v:shadow on="t" color="black" opacity="24903f" origin=",.5" offset="0,.55556mm"/>
            <o:lock v:ext="edit" shapetype="f"/>
          </v:line>
        </w:pict>
      </w:r>
      <w:r w:rsidRPr="0046784C">
        <w:rPr>
          <w:noProof/>
          <w:lang w:val="es-CL" w:eastAsia="es-CL"/>
        </w:rPr>
        <w:pict>
          <v:line id="22 Conector recto" o:spid="_x0000_s1042" style="position:absolute;z-index:251674624;visibility:visible;mso-wrap-distance-left:3.17497mm;mso-wrap-distance-right:3.17497mm;mso-height-relative:margin" from="76.1pt,3.25pt" to="76.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" strokecolor="black [3200]" strokeweight="2pt">
            <v:shadow on="t" color="black" opacity="24903f" origin=",.5" offset="0,.55556mm"/>
            <o:lock v:ext="edit" shapetype="f"/>
          </v:line>
        </w:pict>
      </w:r>
    </w:p>
    <w:p w:rsidR="00E54BDE" w:rsidRDefault="0046784C" w:rsidP="00E54BDE">
      <w:pPr>
        <w:rPr>
          <w:sz w:val="8"/>
          <w:szCs w:val="16"/>
        </w:rPr>
      </w:pPr>
      <w:r w:rsidRPr="0046784C">
        <w:rPr>
          <w:noProof/>
          <w:lang w:val="es-CL" w:eastAsia="es-CL"/>
        </w:rPr>
        <w:pict>
          <v:rect id="13 Rectángulo" o:spid="_x0000_s1036" style="position:absolute;margin-left:407.65pt;margin-top:8.75pt;width:63.75pt;height:31.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pStyle w:val="Sinespaciado"/>
                    <w:jc w:val="center"/>
                    <w:rPr>
                      <w:sz w:val="16"/>
                      <w:szCs w:val="16"/>
                    </w:rPr>
                  </w:pPr>
                  <w:r w:rsidRPr="00DD154F">
                    <w:rPr>
                      <w:sz w:val="16"/>
                      <w:szCs w:val="16"/>
                    </w:rPr>
                    <w:t>JUNAEB</w:t>
                  </w:r>
                </w:p>
                <w:p w:rsidR="00D10DA8" w:rsidRPr="00DD154F" w:rsidRDefault="00D10DA8" w:rsidP="00E54BDE">
                  <w:pPr>
                    <w:pStyle w:val="Sinespaciado"/>
                    <w:jc w:val="center"/>
                    <w:rPr>
                      <w:sz w:val="16"/>
                      <w:szCs w:val="16"/>
                    </w:rPr>
                  </w:pPr>
                  <w:r w:rsidRPr="00DD154F">
                    <w:rPr>
                      <w:sz w:val="16"/>
                      <w:szCs w:val="16"/>
                    </w:rPr>
                    <w:t>JUNJI (J.V.T.F)</w:t>
                  </w:r>
                </w:p>
                <w:p w:rsidR="00D10DA8" w:rsidRPr="007001F7" w:rsidRDefault="00D10DA8" w:rsidP="00E54BDE">
                  <w:pPr>
                    <w:pStyle w:val="Sinespaciado"/>
                    <w:jc w:val="center"/>
                    <w:rPr>
                      <w:sz w:val="18"/>
                      <w:szCs w:val="18"/>
                    </w:rPr>
                  </w:pPr>
                </w:p>
                <w:p w:rsidR="00D10DA8" w:rsidRDefault="00D10DA8" w:rsidP="00E54BDE">
                  <w:pPr>
                    <w:pStyle w:val="Sinespaciado"/>
                    <w:jc w:val="center"/>
                  </w:pPr>
                </w:p>
              </w:txbxContent>
            </v:textbox>
          </v:rect>
        </w:pict>
      </w:r>
      <w:r w:rsidRPr="0046784C">
        <w:rPr>
          <w:noProof/>
          <w:lang w:val="es-CL" w:eastAsia="es-CL"/>
        </w:rPr>
        <w:pict>
          <v:rect id="11 Rectángulo" o:spid="_x0000_s1037" style="position:absolute;margin-left:332.7pt;margin-top:11.75pt;width:69pt;height:2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sidRPr="00DD154F">
                    <w:rPr>
                      <w:sz w:val="16"/>
                      <w:szCs w:val="16"/>
                    </w:rPr>
                    <w:t>Adquisiciones</w:t>
                  </w:r>
                </w:p>
              </w:txbxContent>
            </v:textbox>
          </v:rect>
        </w:pict>
      </w:r>
      <w:r w:rsidRPr="0046784C">
        <w:rPr>
          <w:noProof/>
          <w:lang w:val="es-CL" w:eastAsia="es-CL"/>
        </w:rPr>
        <w:pict>
          <v:rect id="12 Rectángulo" o:spid="_x0000_s1038" style="position:absolute;margin-left:247.95pt;margin-top:9.2pt;width:81pt;height:5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" fillcolor="#a7bfde [1620]" strokecolor="#4579b8 [3044]">
            <v:fill color2="#e4ecf5 [500]" rotate="t" angle="180" colors="0 #a3c4ff;22938f #bfd5ff;1 #e5eeff" focus="100%" type="gradient"/>
            <v:shadow on="t" color="black" opacity="24903f" origin=",.5" offset="0,.55556mm"/>
            <v:path arrowok="t"/>
            <v:textbox>
              <w:txbxContent>
                <w:p w:rsidR="00D10DA8" w:rsidRPr="007001F7" w:rsidRDefault="00D10DA8" w:rsidP="00E54BDE">
                  <w:pPr>
                    <w:jc w:val="center"/>
                    <w:rPr>
                      <w:sz w:val="18"/>
                      <w:szCs w:val="18"/>
                    </w:rPr>
                  </w:pPr>
                  <w:r w:rsidRPr="007001F7">
                    <w:rPr>
                      <w:sz w:val="18"/>
                      <w:szCs w:val="18"/>
                    </w:rPr>
                    <w:t>RR.HH</w:t>
                  </w:r>
                </w:p>
                <w:p w:rsidR="00D10DA8" w:rsidRPr="00DD154F" w:rsidRDefault="00D10DA8" w:rsidP="00E54BDE">
                  <w:pPr>
                    <w:pStyle w:val="Sinespaciado"/>
                    <w:rPr>
                      <w:sz w:val="16"/>
                      <w:szCs w:val="16"/>
                    </w:rPr>
                  </w:pPr>
                  <w:r w:rsidRPr="007001F7">
                    <w:rPr>
                      <w:sz w:val="18"/>
                      <w:szCs w:val="18"/>
                    </w:rPr>
                    <w:t>-</w:t>
                  </w:r>
                  <w:r w:rsidRPr="00DD154F">
                    <w:rPr>
                      <w:sz w:val="16"/>
                      <w:szCs w:val="16"/>
                    </w:rPr>
                    <w:t>Remuneraciones</w:t>
                  </w:r>
                </w:p>
                <w:p w:rsidR="00D10DA8" w:rsidRDefault="00D10DA8" w:rsidP="00E54BDE">
                  <w:pPr>
                    <w:pStyle w:val="Sinespaciado"/>
                  </w:pPr>
                  <w:r w:rsidRPr="00DD154F">
                    <w:rPr>
                      <w:sz w:val="16"/>
                      <w:szCs w:val="16"/>
                    </w:rPr>
                    <w:t>-Leyes</w:t>
                  </w:r>
                  <w:r>
                    <w:t xml:space="preserve"> </w:t>
                  </w:r>
                  <w:r w:rsidRPr="00DD154F">
                    <w:rPr>
                      <w:sz w:val="16"/>
                      <w:szCs w:val="16"/>
                    </w:rPr>
                    <w:t>Sociales</w:t>
                  </w:r>
                </w:p>
                <w:p w:rsidR="00D10DA8" w:rsidRDefault="00D10DA8" w:rsidP="00E54BDE"/>
              </w:txbxContent>
            </v:textbox>
          </v:rect>
        </w:pict>
      </w:r>
      <w:r w:rsidRPr="0046784C">
        <w:rPr>
          <w:noProof/>
          <w:lang w:val="es-CL" w:eastAsia="es-CL"/>
        </w:rPr>
        <w:pict>
          <v:rect id="15 Rectángulo" o:spid="_x0000_s1039" style="position:absolute;margin-left:154.95pt;margin-top:2.5pt;width:76.5pt;height:33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sidRPr="00DD154F">
                    <w:rPr>
                      <w:sz w:val="16"/>
                      <w:szCs w:val="16"/>
                    </w:rPr>
                    <w:t>Apoyo Técnico Pedagógico</w:t>
                  </w:r>
                </w:p>
              </w:txbxContent>
            </v:textbox>
          </v:rect>
        </w:pict>
      </w:r>
      <w:r w:rsidRPr="0046784C">
        <w:rPr>
          <w:noProof/>
          <w:lang w:val="es-CL" w:eastAsia="es-CL"/>
        </w:rPr>
        <w:pict>
          <v:rect id="14 Rectángulo" o:spid="_x0000_s1040" style="position:absolute;margin-left:13.2pt;margin-top:2.5pt;width:126pt;height:78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sidRPr="00DD154F">
                    <w:rPr>
                      <w:sz w:val="16"/>
                      <w:szCs w:val="16"/>
                    </w:rPr>
                    <w:t>Unidad de Transversalidad</w:t>
                  </w:r>
                </w:p>
                <w:p w:rsidR="00D10DA8" w:rsidRPr="00DD154F" w:rsidRDefault="00D10DA8" w:rsidP="00E54BDE">
                  <w:pPr>
                    <w:pStyle w:val="Sinespaciado"/>
                    <w:rPr>
                      <w:sz w:val="16"/>
                      <w:szCs w:val="16"/>
                    </w:rPr>
                  </w:pPr>
                  <w:r w:rsidRPr="00DD154F">
                    <w:rPr>
                      <w:sz w:val="16"/>
                      <w:szCs w:val="16"/>
                    </w:rPr>
                    <w:t>-Educación Extraescolar</w:t>
                  </w:r>
                </w:p>
                <w:p w:rsidR="00D10DA8" w:rsidRPr="00DD154F" w:rsidRDefault="00D10DA8" w:rsidP="00E54BDE">
                  <w:pPr>
                    <w:pStyle w:val="Sinespaciado"/>
                    <w:rPr>
                      <w:sz w:val="16"/>
                      <w:szCs w:val="16"/>
                    </w:rPr>
                  </w:pPr>
                  <w:r w:rsidRPr="00DD154F">
                    <w:rPr>
                      <w:sz w:val="16"/>
                      <w:szCs w:val="16"/>
                    </w:rPr>
                    <w:t>-Evaluación Docente</w:t>
                  </w:r>
                </w:p>
                <w:p w:rsidR="00D10DA8" w:rsidRPr="00DD154F" w:rsidRDefault="00D10DA8" w:rsidP="00E54BDE">
                  <w:pPr>
                    <w:pStyle w:val="Sinespaciado"/>
                    <w:rPr>
                      <w:sz w:val="16"/>
                      <w:szCs w:val="16"/>
                    </w:rPr>
                  </w:pPr>
                  <w:r w:rsidRPr="00DD154F">
                    <w:rPr>
                      <w:sz w:val="16"/>
                      <w:szCs w:val="16"/>
                    </w:rPr>
                    <w:t>-Consejo Escolar</w:t>
                  </w:r>
                </w:p>
                <w:p w:rsidR="00D10DA8" w:rsidRPr="00DD154F" w:rsidRDefault="00D10DA8" w:rsidP="00E54BDE">
                  <w:pPr>
                    <w:pStyle w:val="Sinespaciado"/>
                    <w:rPr>
                      <w:sz w:val="16"/>
                      <w:szCs w:val="16"/>
                    </w:rPr>
                  </w:pPr>
                  <w:r w:rsidRPr="00DD154F">
                    <w:rPr>
                      <w:sz w:val="16"/>
                      <w:szCs w:val="16"/>
                    </w:rPr>
                    <w:t>-Convivencia Escolar</w:t>
                  </w:r>
                </w:p>
                <w:p w:rsidR="00D10DA8" w:rsidRPr="00DD154F" w:rsidRDefault="00D10DA8" w:rsidP="00E54BDE">
                  <w:pPr>
                    <w:pStyle w:val="Sinespaciado"/>
                    <w:rPr>
                      <w:sz w:val="16"/>
                      <w:szCs w:val="16"/>
                    </w:rPr>
                  </w:pPr>
                  <w:r w:rsidRPr="00DD154F">
                    <w:rPr>
                      <w:sz w:val="16"/>
                      <w:szCs w:val="16"/>
                    </w:rPr>
                    <w:t>-Centro de Padres</w:t>
                  </w:r>
                </w:p>
                <w:p w:rsidR="00D10DA8" w:rsidRDefault="00D10DA8" w:rsidP="00E54BDE">
                  <w:pPr>
                    <w:jc w:val="center"/>
                  </w:pPr>
                </w:p>
                <w:p w:rsidR="00D10DA8" w:rsidRDefault="00D10DA8" w:rsidP="00E54BDE">
                  <w:pPr>
                    <w:jc w:val="center"/>
                  </w:pPr>
                </w:p>
              </w:txbxContent>
            </v:textbox>
          </v:rect>
        </w:pict>
      </w:r>
    </w:p>
    <w:p w:rsidR="00E54BDE" w:rsidRDefault="00E54BDE" w:rsidP="00E54BDE">
      <w:pPr>
        <w:rPr>
          <w:sz w:val="8"/>
          <w:szCs w:val="16"/>
        </w:rPr>
      </w:pPr>
    </w:p>
    <w:p w:rsidR="00E54BDE" w:rsidRPr="009044F3" w:rsidRDefault="00E54BDE" w:rsidP="00E54BDE">
      <w:pPr>
        <w:rPr>
          <w:sz w:val="8"/>
          <w:szCs w:val="16"/>
        </w:rPr>
      </w:pPr>
    </w:p>
    <w:p w:rsidR="00E54BDE" w:rsidRPr="009044F3" w:rsidRDefault="00E54BDE" w:rsidP="00E54BDE">
      <w:pPr>
        <w:rPr>
          <w:sz w:val="8"/>
          <w:szCs w:val="16"/>
        </w:rPr>
      </w:pPr>
    </w:p>
    <w:p w:rsidR="00E54BDE" w:rsidRPr="009044F3" w:rsidRDefault="00E54BDE" w:rsidP="00E54BDE">
      <w:pPr>
        <w:rPr>
          <w:sz w:val="8"/>
          <w:szCs w:val="16"/>
        </w:rPr>
      </w:pPr>
    </w:p>
    <w:p w:rsidR="00E54BDE" w:rsidRPr="009044F3" w:rsidRDefault="0046784C" w:rsidP="00E54BDE">
      <w:pPr>
        <w:rPr>
          <w:sz w:val="8"/>
          <w:szCs w:val="16"/>
        </w:rPr>
      </w:pPr>
      <w:r w:rsidRPr="0046784C">
        <w:rPr>
          <w:noProof/>
          <w:lang w:val="es-CL" w:eastAsia="es-CL"/>
        </w:rPr>
        <w:pict>
          <v:rect id="16 Rectángulo" o:spid="_x0000_s1041" style="position:absolute;margin-left:-.35pt;margin-top:8.1pt;width:481.55pt;height:24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" fillcolor="#a7bfde [1620]" strokecolor="#4579b8 [3044]">
            <v:fill color2="#e4ecf5 [500]" rotate="t" angle="180" colors="0 #a3c4ff;22938f #bfd5ff;1 #e5eeff" focus="100%" type="gradient"/>
            <v:shadow on="t" color="black" opacity="24903f" origin=",.5" offset="0,.55556mm"/>
            <v:path arrowok="t"/>
            <v:textbox>
              <w:txbxContent>
                <w:p w:rsidR="00D10DA8" w:rsidRPr="00DD154F" w:rsidRDefault="00D10DA8" w:rsidP="00E54BDE">
                  <w:pPr>
                    <w:jc w:val="center"/>
                    <w:rPr>
                      <w:sz w:val="16"/>
                      <w:szCs w:val="16"/>
                    </w:rPr>
                  </w:pPr>
                  <w:r w:rsidRPr="00DD154F">
                    <w:rPr>
                      <w:sz w:val="16"/>
                      <w:szCs w:val="16"/>
                    </w:rPr>
                    <w:t>ESTABLECIMIENTOS EDUCACIONALES MUNICIPALES</w:t>
                  </w:r>
                </w:p>
              </w:txbxContent>
            </v:textbox>
          </v:rect>
        </w:pict>
      </w:r>
    </w:p>
    <w:p w:rsidR="00E54BDE" w:rsidRDefault="00E54BDE" w:rsidP="00E54BDE">
      <w:pPr>
        <w:rPr>
          <w:b/>
        </w:rPr>
      </w:pPr>
    </w:p>
    <w:p w:rsidR="00E54BDE" w:rsidRDefault="00E54BDE" w:rsidP="00E54BDE">
      <w:pPr>
        <w:shd w:val="clear" w:color="auto" w:fill="FFFFFF" w:themeFill="background1"/>
        <w:rPr>
          <w:b/>
        </w:rPr>
      </w:pPr>
    </w:p>
    <w:p w:rsidR="006F0D07" w:rsidRDefault="006F0D07" w:rsidP="00E54BDE">
      <w:pPr>
        <w:shd w:val="clear" w:color="auto" w:fill="FFFFFF" w:themeFill="background1"/>
        <w:rPr>
          <w:b/>
        </w:rPr>
      </w:pPr>
    </w:p>
    <w:p w:rsidR="00686DE1" w:rsidRDefault="00686DE1" w:rsidP="00E54BDE">
      <w:pPr>
        <w:shd w:val="clear" w:color="auto" w:fill="FFFFFF" w:themeFill="background1"/>
        <w:rPr>
          <w:b/>
        </w:rPr>
      </w:pPr>
    </w:p>
    <w:p w:rsidR="00686DE1" w:rsidRDefault="00686DE1" w:rsidP="00E54BDE">
      <w:pPr>
        <w:shd w:val="clear" w:color="auto" w:fill="FFFFFF" w:themeFill="background1"/>
        <w:rPr>
          <w:b/>
        </w:rPr>
      </w:pPr>
    </w:p>
    <w:p w:rsidR="00686DE1" w:rsidRDefault="00686DE1" w:rsidP="00E54BDE">
      <w:pPr>
        <w:shd w:val="clear" w:color="auto" w:fill="FFFFFF" w:themeFill="background1"/>
        <w:rPr>
          <w:b/>
        </w:rPr>
      </w:pPr>
    </w:p>
    <w:p w:rsidR="00686DE1" w:rsidRDefault="00686DE1" w:rsidP="00E54BDE">
      <w:pPr>
        <w:shd w:val="clear" w:color="auto" w:fill="FFFFFF" w:themeFill="background1"/>
        <w:rPr>
          <w:b/>
        </w:rPr>
      </w:pPr>
    </w:p>
    <w:p w:rsidR="009C09C3" w:rsidRDefault="00605A81" w:rsidP="00605A81">
      <w:pPr>
        <w:shd w:val="clear" w:color="auto" w:fill="E6E6E6"/>
        <w:spacing w:after="0" w:line="240" w:lineRule="auto"/>
        <w:jc w:val="both"/>
        <w:rPr>
          <w:rFonts w:cs="Tunga"/>
          <w:iCs/>
          <w:color w:val="000000"/>
          <w:lang w:val="es-MX"/>
        </w:rPr>
      </w:pPr>
      <w:r>
        <w:rPr>
          <w:rFonts w:cs="Tunga"/>
          <w:b/>
          <w:iCs/>
          <w:color w:val="000000"/>
        </w:rPr>
        <w:t xml:space="preserve">5.- </w:t>
      </w:r>
      <w:r w:rsidR="009C09C3">
        <w:rPr>
          <w:rFonts w:cs="Tunga"/>
          <w:b/>
          <w:iCs/>
          <w:color w:val="000000"/>
        </w:rPr>
        <w:t>DESAFIOS DEL CARGO</w:t>
      </w:r>
    </w:p>
    <w:p w:rsidR="003578C1" w:rsidRDefault="003578C1" w:rsidP="003578C1">
      <w:pPr>
        <w:spacing w:after="0"/>
        <w:jc w:val="both"/>
        <w:rPr>
          <w:rFonts w:cs="Tunga"/>
          <w:iCs/>
          <w:color w:val="000000"/>
          <w:lang w:val="es-MX"/>
        </w:rPr>
      </w:pPr>
    </w:p>
    <w:p w:rsidR="00E16494" w:rsidRPr="001906E7" w:rsidRDefault="00E16494" w:rsidP="00E16494">
      <w:pPr>
        <w:pStyle w:val="Prrafodelista"/>
        <w:numPr>
          <w:ilvl w:val="0"/>
          <w:numId w:val="41"/>
        </w:numPr>
        <w:ind w:left="1066" w:hanging="357"/>
        <w:contextualSpacing/>
        <w:jc w:val="both"/>
        <w:rPr>
          <w:rFonts w:ascii="Calibri" w:hAnsi="Calibri"/>
          <w:b/>
          <w:sz w:val="22"/>
          <w:szCs w:val="22"/>
        </w:rPr>
      </w:pPr>
      <w:r w:rsidRPr="001906E7">
        <w:rPr>
          <w:rFonts w:ascii="Calibri" w:hAnsi="Calibri"/>
          <w:sz w:val="22"/>
          <w:szCs w:val="22"/>
        </w:rPr>
        <w:t xml:space="preserve">Liderar la Educación Comunal, otorgando un servicio educacional innovador, integral  y de calidad, al cual puedan acceder todos los niños, niñas y jóvenes de la común de Casablanca, a través del cual logren al máximo desarrollo físico, emocional, social, ético e intelectual. </w:t>
      </w:r>
    </w:p>
    <w:p w:rsidR="00E16494" w:rsidRPr="001906E7" w:rsidRDefault="00E16494" w:rsidP="00E16494">
      <w:pPr>
        <w:pStyle w:val="Prrafodelista"/>
        <w:ind w:left="1066"/>
        <w:contextualSpacing/>
        <w:jc w:val="both"/>
        <w:rPr>
          <w:rFonts w:ascii="Calibri" w:hAnsi="Calibri"/>
          <w:b/>
          <w:sz w:val="22"/>
          <w:szCs w:val="22"/>
        </w:rPr>
      </w:pPr>
    </w:p>
    <w:p w:rsidR="00E16494" w:rsidRPr="001906E7" w:rsidRDefault="00E16494" w:rsidP="00E16494">
      <w:pPr>
        <w:pStyle w:val="Prrafodelista"/>
        <w:numPr>
          <w:ilvl w:val="0"/>
          <w:numId w:val="41"/>
        </w:numPr>
        <w:ind w:left="1066" w:hanging="357"/>
        <w:contextualSpacing/>
        <w:jc w:val="both"/>
        <w:rPr>
          <w:rFonts w:ascii="Calibri" w:hAnsi="Calibri"/>
          <w:b/>
          <w:sz w:val="22"/>
          <w:szCs w:val="22"/>
        </w:rPr>
      </w:pPr>
      <w:r w:rsidRPr="001906E7">
        <w:rPr>
          <w:rFonts w:ascii="Calibri" w:hAnsi="Calibri"/>
          <w:sz w:val="22"/>
          <w:szCs w:val="22"/>
        </w:rPr>
        <w:t xml:space="preserve">Mejorar gradualmente la calidad y equidad de los aprendizajes de los/as alumnos/as de la Comuna, especialmente aquellos más vulnerables. </w:t>
      </w:r>
    </w:p>
    <w:p w:rsidR="00E16494" w:rsidRPr="001906E7" w:rsidRDefault="00E16494" w:rsidP="00E16494">
      <w:pPr>
        <w:pStyle w:val="Prrafodelista"/>
        <w:ind w:left="0"/>
        <w:contextualSpacing/>
        <w:jc w:val="both"/>
        <w:rPr>
          <w:rFonts w:ascii="Calibri" w:hAnsi="Calibri"/>
          <w:b/>
          <w:sz w:val="22"/>
          <w:szCs w:val="22"/>
        </w:rPr>
      </w:pPr>
    </w:p>
    <w:p w:rsidR="00E16494" w:rsidRPr="001906E7" w:rsidRDefault="00E16494" w:rsidP="00E16494">
      <w:pPr>
        <w:pStyle w:val="Prrafodelista"/>
        <w:numPr>
          <w:ilvl w:val="0"/>
          <w:numId w:val="41"/>
        </w:numPr>
        <w:ind w:left="1066" w:hanging="357"/>
        <w:contextualSpacing/>
        <w:jc w:val="both"/>
        <w:rPr>
          <w:rFonts w:ascii="Calibri" w:hAnsi="Calibri"/>
          <w:b/>
          <w:sz w:val="22"/>
          <w:szCs w:val="22"/>
        </w:rPr>
      </w:pPr>
      <w:r w:rsidRPr="001906E7">
        <w:rPr>
          <w:rFonts w:ascii="Calibri" w:hAnsi="Calibri"/>
          <w:sz w:val="22"/>
          <w:szCs w:val="22"/>
        </w:rPr>
        <w:t xml:space="preserve">Velar por el logro de los Objetivos Fundamentales, Contenidos Mínimos Obligatorios  y habilidades presentes en la Marco  Curricular vigente en los alumnos de los Establecimientos Educacionales dependientes de la Municipalidad de Casablanca, implementando programas de perfeccionamiento </w:t>
      </w:r>
      <w:r w:rsidR="00024D05">
        <w:rPr>
          <w:rFonts w:ascii="Calibri" w:hAnsi="Calibri"/>
          <w:sz w:val="22"/>
          <w:szCs w:val="22"/>
        </w:rPr>
        <w:t xml:space="preserve">docente </w:t>
      </w:r>
      <w:r w:rsidRPr="001906E7">
        <w:rPr>
          <w:rFonts w:ascii="Calibri" w:hAnsi="Calibri"/>
          <w:sz w:val="22"/>
          <w:szCs w:val="22"/>
        </w:rPr>
        <w:t>que</w:t>
      </w:r>
      <w:r w:rsidR="00024D05">
        <w:rPr>
          <w:rFonts w:ascii="Calibri" w:hAnsi="Calibri"/>
          <w:sz w:val="22"/>
          <w:szCs w:val="22"/>
        </w:rPr>
        <w:t xml:space="preserve"> permita </w:t>
      </w:r>
      <w:r w:rsidRPr="001906E7">
        <w:rPr>
          <w:rFonts w:ascii="Calibri" w:hAnsi="Calibri"/>
          <w:sz w:val="22"/>
          <w:szCs w:val="22"/>
        </w:rPr>
        <w:t>mejor</w:t>
      </w:r>
      <w:r w:rsidR="00024D05">
        <w:rPr>
          <w:rFonts w:ascii="Calibri" w:hAnsi="Calibri"/>
          <w:sz w:val="22"/>
          <w:szCs w:val="22"/>
        </w:rPr>
        <w:t>ar</w:t>
      </w:r>
      <w:r w:rsidRPr="001906E7">
        <w:rPr>
          <w:rFonts w:ascii="Calibri" w:hAnsi="Calibri"/>
          <w:sz w:val="22"/>
          <w:szCs w:val="22"/>
        </w:rPr>
        <w:t xml:space="preserve"> las competencias técnicas, profesionales y sociales </w:t>
      </w:r>
      <w:r w:rsidR="00024D05">
        <w:rPr>
          <w:rFonts w:ascii="Calibri" w:hAnsi="Calibri"/>
          <w:sz w:val="22"/>
          <w:szCs w:val="22"/>
        </w:rPr>
        <w:t>del sistema educativo comunal con el propósito de mejorar los aprendizajes de los estudiante que se reflejen en resultados</w:t>
      </w:r>
      <w:r w:rsidRPr="001906E7">
        <w:rPr>
          <w:rFonts w:ascii="Calibri" w:hAnsi="Calibri"/>
          <w:sz w:val="22"/>
          <w:szCs w:val="22"/>
        </w:rPr>
        <w:t xml:space="preserve"> y avances concretos en las mediciones internas y externas. </w:t>
      </w:r>
    </w:p>
    <w:p w:rsidR="00E16494" w:rsidRPr="001906E7" w:rsidRDefault="00E16494" w:rsidP="00E16494">
      <w:pPr>
        <w:pStyle w:val="Prrafodelista"/>
        <w:ind w:left="0"/>
        <w:contextualSpacing/>
        <w:jc w:val="both"/>
        <w:rPr>
          <w:rFonts w:ascii="Calibri" w:hAnsi="Calibri"/>
          <w:b/>
          <w:sz w:val="22"/>
          <w:szCs w:val="22"/>
        </w:rPr>
      </w:pPr>
    </w:p>
    <w:p w:rsidR="00E16494" w:rsidRPr="001906E7" w:rsidRDefault="00E16494" w:rsidP="00E16494">
      <w:pPr>
        <w:pStyle w:val="Prrafodelista"/>
        <w:numPr>
          <w:ilvl w:val="0"/>
          <w:numId w:val="41"/>
        </w:numPr>
        <w:ind w:left="1066" w:hanging="357"/>
        <w:contextualSpacing/>
        <w:jc w:val="both"/>
        <w:rPr>
          <w:rFonts w:ascii="Calibri" w:hAnsi="Calibri"/>
          <w:b/>
          <w:sz w:val="22"/>
          <w:szCs w:val="22"/>
        </w:rPr>
      </w:pPr>
      <w:r w:rsidRPr="001906E7">
        <w:rPr>
          <w:rFonts w:ascii="Calibri" w:hAnsi="Calibri"/>
          <w:sz w:val="22"/>
          <w:szCs w:val="22"/>
        </w:rPr>
        <w:t>Retener y aumentar el número de alumnos matriculados en los Establecimientos Educacionales dependientes de la Municipalidad de Casablanca.</w:t>
      </w:r>
    </w:p>
    <w:p w:rsidR="00E16494" w:rsidRPr="001906E7" w:rsidRDefault="00E16494" w:rsidP="00E16494">
      <w:pPr>
        <w:pStyle w:val="Prrafodelista"/>
        <w:ind w:left="0"/>
        <w:contextualSpacing/>
        <w:jc w:val="both"/>
        <w:rPr>
          <w:rFonts w:ascii="Calibri" w:hAnsi="Calibri"/>
          <w:b/>
          <w:sz w:val="22"/>
          <w:szCs w:val="22"/>
        </w:rPr>
      </w:pPr>
    </w:p>
    <w:p w:rsidR="00E16494" w:rsidRPr="001906E7" w:rsidRDefault="00E16494" w:rsidP="00E16494">
      <w:pPr>
        <w:pStyle w:val="Prrafodelista"/>
        <w:numPr>
          <w:ilvl w:val="0"/>
          <w:numId w:val="41"/>
        </w:numPr>
        <w:ind w:left="1066" w:hanging="357"/>
        <w:contextualSpacing/>
        <w:jc w:val="both"/>
        <w:rPr>
          <w:rFonts w:ascii="Calibri" w:hAnsi="Calibri"/>
          <w:b/>
          <w:sz w:val="22"/>
          <w:szCs w:val="22"/>
        </w:rPr>
      </w:pPr>
      <w:r w:rsidRPr="001906E7">
        <w:rPr>
          <w:rFonts w:ascii="Calibri" w:hAnsi="Calibri"/>
          <w:sz w:val="22"/>
          <w:szCs w:val="22"/>
        </w:rPr>
        <w:t>Generar alianzas con la comunidad escolar, actores públicos y privados con el propósito de mejorar la calidad del servicio educativo comunal.</w:t>
      </w:r>
    </w:p>
    <w:p w:rsidR="00E16494" w:rsidRPr="001906E7" w:rsidRDefault="00E16494" w:rsidP="00E16494">
      <w:pPr>
        <w:pStyle w:val="Prrafodelista"/>
        <w:ind w:left="0"/>
        <w:contextualSpacing/>
        <w:jc w:val="both"/>
        <w:rPr>
          <w:rFonts w:ascii="Calibri" w:hAnsi="Calibri"/>
          <w:b/>
          <w:sz w:val="22"/>
          <w:szCs w:val="22"/>
        </w:rPr>
      </w:pPr>
    </w:p>
    <w:p w:rsidR="00E16494" w:rsidRPr="001906E7" w:rsidRDefault="00E16494" w:rsidP="00E16494">
      <w:pPr>
        <w:pStyle w:val="Prrafodelista"/>
        <w:numPr>
          <w:ilvl w:val="0"/>
          <w:numId w:val="41"/>
        </w:numPr>
        <w:ind w:left="1066" w:hanging="357"/>
        <w:contextualSpacing/>
        <w:jc w:val="both"/>
        <w:rPr>
          <w:rFonts w:ascii="Calibri" w:hAnsi="Calibri"/>
          <w:b/>
          <w:sz w:val="22"/>
          <w:szCs w:val="22"/>
        </w:rPr>
      </w:pPr>
      <w:r w:rsidRPr="001906E7">
        <w:rPr>
          <w:rFonts w:ascii="Calibri" w:hAnsi="Calibri"/>
          <w:sz w:val="22"/>
          <w:szCs w:val="22"/>
        </w:rPr>
        <w:t xml:space="preserve">Diseñar e implementar un programa de perfeccionamiento, de los equipos directivos de Y mejorar las competencias técnicas, profesionales y sociales del personal del DAEM, que permitan administrar con mayor eficiencia los recursos. </w:t>
      </w:r>
    </w:p>
    <w:p w:rsidR="009767B4" w:rsidRDefault="009767B4" w:rsidP="003578C1">
      <w:pPr>
        <w:spacing w:after="0"/>
        <w:jc w:val="both"/>
        <w:rPr>
          <w:rFonts w:ascii="Tunga" w:hAnsi="Tunga" w:cs="Tunga"/>
          <w:iCs/>
          <w:color w:val="000000"/>
        </w:rPr>
      </w:pPr>
    </w:p>
    <w:p w:rsidR="00FB5538" w:rsidRPr="00E16494" w:rsidRDefault="00FB5538" w:rsidP="003578C1">
      <w:pPr>
        <w:spacing w:after="0"/>
        <w:jc w:val="both"/>
        <w:rPr>
          <w:rFonts w:ascii="Tunga" w:hAnsi="Tunga" w:cs="Tunga"/>
          <w:iCs/>
          <w:color w:val="000000"/>
        </w:rPr>
      </w:pPr>
    </w:p>
    <w:p w:rsidR="009C09C3" w:rsidRDefault="00605A81" w:rsidP="00605A81">
      <w:pPr>
        <w:shd w:val="clear" w:color="auto" w:fill="E6E6E6"/>
        <w:spacing w:after="0" w:line="240" w:lineRule="auto"/>
        <w:jc w:val="both"/>
        <w:rPr>
          <w:rFonts w:cs="Tunga"/>
          <w:iCs/>
          <w:color w:val="000000"/>
          <w:lang w:val="es-MX"/>
        </w:rPr>
      </w:pPr>
      <w:r>
        <w:rPr>
          <w:rFonts w:cs="Tunga"/>
          <w:b/>
          <w:iCs/>
          <w:color w:val="000000"/>
        </w:rPr>
        <w:t xml:space="preserve">6.- </w:t>
      </w:r>
      <w:r w:rsidR="009C09C3">
        <w:rPr>
          <w:rFonts w:cs="Tunga"/>
          <w:b/>
          <w:iCs/>
          <w:color w:val="000000"/>
        </w:rPr>
        <w:t xml:space="preserve">PERFIL DE SELECCIÓN </w:t>
      </w:r>
    </w:p>
    <w:p w:rsidR="007E1CC2" w:rsidRPr="003578C1" w:rsidRDefault="007E1CC2" w:rsidP="003578C1">
      <w:pPr>
        <w:spacing w:after="0" w:line="240" w:lineRule="atLeast"/>
        <w:ind w:left="357"/>
        <w:rPr>
          <w:rFonts w:cs="Tunga"/>
          <w:b/>
          <w:iCs/>
          <w:color w:val="000000"/>
          <w:sz w:val="20"/>
          <w:szCs w:val="20"/>
          <w:highlight w:val="lightGray"/>
        </w:rPr>
      </w:pPr>
    </w:p>
    <w:p w:rsidR="003578C1" w:rsidRDefault="00041DB8" w:rsidP="003578C1">
      <w:pPr>
        <w:jc w:val="both"/>
        <w:rPr>
          <w:rFonts w:cs="Tunga"/>
          <w:iCs/>
          <w:color w:val="000000"/>
        </w:rPr>
      </w:pPr>
      <w:r>
        <w:rPr>
          <w:rFonts w:cs="Tunga"/>
          <w:b/>
          <w:iCs/>
          <w:color w:val="000000"/>
        </w:rPr>
        <w:t>6.1</w:t>
      </w:r>
      <w:r w:rsidR="00605A81">
        <w:rPr>
          <w:rFonts w:cs="Tunga"/>
          <w:b/>
          <w:iCs/>
          <w:color w:val="000000"/>
        </w:rPr>
        <w:t>.-</w:t>
      </w:r>
      <w:r>
        <w:rPr>
          <w:rFonts w:cs="Tunga"/>
          <w:b/>
          <w:iCs/>
          <w:color w:val="000000"/>
        </w:rPr>
        <w:t xml:space="preserve"> </w:t>
      </w:r>
      <w:r w:rsidR="007E1CC2" w:rsidRPr="00B97E19">
        <w:rPr>
          <w:rFonts w:cs="Tunga"/>
          <w:b/>
          <w:iCs/>
          <w:color w:val="000000"/>
        </w:rPr>
        <w:t>REQUISITOS  LEGALES</w:t>
      </w:r>
      <w:r w:rsidR="009C09C3">
        <w:rPr>
          <w:rFonts w:cs="Tunga"/>
          <w:iCs/>
          <w:color w:val="000000"/>
        </w:rPr>
        <w:t xml:space="preserve">: </w:t>
      </w:r>
      <w:r w:rsidR="007E1CC2" w:rsidRPr="00B97E19">
        <w:rPr>
          <w:rFonts w:cs="Tunga"/>
          <w:iCs/>
          <w:color w:val="000000"/>
        </w:rPr>
        <w:t>Estar en posesión de un título profesional</w:t>
      </w:r>
      <w:r w:rsidR="00B11435">
        <w:rPr>
          <w:rFonts w:cs="Tunga"/>
          <w:iCs/>
          <w:color w:val="000000"/>
        </w:rPr>
        <w:t xml:space="preserve"> o licenciatura</w:t>
      </w:r>
      <w:r w:rsidR="00B11435" w:rsidRPr="00B97E19">
        <w:rPr>
          <w:rFonts w:cs="Tunga"/>
          <w:iCs/>
          <w:color w:val="000000"/>
        </w:rPr>
        <w:t xml:space="preserve"> </w:t>
      </w:r>
      <w:r w:rsidR="007E1CC2">
        <w:rPr>
          <w:rFonts w:cs="Tunga"/>
          <w:iCs/>
          <w:color w:val="000000"/>
        </w:rPr>
        <w:t>de al menos ocho semestres.</w:t>
      </w:r>
    </w:p>
    <w:p w:rsidR="007E1CC2" w:rsidRDefault="00FB12B3" w:rsidP="00FB12B3">
      <w:pPr>
        <w:jc w:val="both"/>
        <w:rPr>
          <w:rFonts w:cs="Tunga"/>
          <w:b/>
          <w:iCs/>
          <w:color w:val="000000"/>
        </w:rPr>
      </w:pPr>
      <w:r>
        <w:rPr>
          <w:rFonts w:cs="Tunga"/>
          <w:b/>
          <w:iCs/>
          <w:color w:val="000000"/>
        </w:rPr>
        <w:t>6.2.-</w:t>
      </w:r>
      <w:r w:rsidR="007E1CC2" w:rsidRPr="00B97E19">
        <w:rPr>
          <w:rFonts w:cs="Tunga"/>
          <w:b/>
          <w:iCs/>
          <w:color w:val="000000"/>
        </w:rPr>
        <w:t xml:space="preserve">COMPETENCIAS  PARA EL EJERCICIO DEL CARGO </w:t>
      </w:r>
    </w:p>
    <w:p w:rsidR="006563F3" w:rsidRDefault="006563F3" w:rsidP="006563F3">
      <w:pPr>
        <w:jc w:val="both"/>
        <w:rPr>
          <w:rFonts w:cs="Tunga"/>
          <w:b/>
          <w:iCs/>
          <w:color w:val="000000"/>
        </w:rPr>
      </w:pPr>
      <w:r>
        <w:rPr>
          <w:rFonts w:cs="Tunga"/>
          <w:b/>
          <w:iCs/>
          <w:color w:val="000000"/>
        </w:rPr>
        <w:t>FACTOR PROBIDAD</w:t>
      </w:r>
    </w:p>
    <w:p w:rsidR="006563F3" w:rsidRDefault="006563F3" w:rsidP="006563F3">
      <w:pPr>
        <w:jc w:val="both"/>
        <w:rPr>
          <w:rFonts w:cs="Tunga"/>
          <w:iCs/>
          <w:color w:val="000000"/>
        </w:rPr>
      </w:pPr>
      <w:r w:rsidRPr="006540C9">
        <w:rPr>
          <w:rFonts w:cs="Tunga"/>
          <w:iCs/>
          <w:color w:val="000000"/>
        </w:rPr>
        <w:t xml:space="preserve">Capacidad para conducirse conforme a parámetros de probidad en la gestión de lo público, e identificar </w:t>
      </w:r>
      <w:r>
        <w:rPr>
          <w:rFonts w:cs="Tunga"/>
          <w:iCs/>
          <w:color w:val="000000"/>
        </w:rPr>
        <w:t xml:space="preserve">conductas o situaciones que puedan atentar contra tales parámetros. Capacidad para identificar y aplicar estrategias que permitan fortalecer estándares de transparencia y probidad en su gestión y métodos de trabajo idóneos para favorecerlas. </w:t>
      </w:r>
    </w:p>
    <w:p w:rsidR="00686DE1" w:rsidRDefault="00686DE1" w:rsidP="006563F3">
      <w:pPr>
        <w:jc w:val="both"/>
        <w:rPr>
          <w:rFonts w:cs="Tunga"/>
          <w:iCs/>
          <w:color w:val="000000"/>
        </w:rPr>
      </w:pPr>
    </w:p>
    <w:p w:rsidR="00686DE1" w:rsidRDefault="00686DE1" w:rsidP="006563F3">
      <w:pPr>
        <w:jc w:val="both"/>
        <w:rPr>
          <w:rFonts w:cs="Tunga"/>
          <w:iCs/>
          <w:color w:val="000000"/>
        </w:rPr>
      </w:pPr>
    </w:p>
    <w:p w:rsidR="00686DE1" w:rsidRDefault="00686DE1" w:rsidP="006563F3">
      <w:pPr>
        <w:jc w:val="both"/>
        <w:rPr>
          <w:rFonts w:cs="Tunga"/>
          <w:iCs/>
          <w:color w:val="000000"/>
        </w:rPr>
      </w:pPr>
    </w:p>
    <w:p w:rsidR="00686DE1" w:rsidRDefault="00686DE1" w:rsidP="006563F3">
      <w:pPr>
        <w:jc w:val="both"/>
        <w:rPr>
          <w:rFonts w:cs="Tunga"/>
          <w:iCs/>
          <w:color w:val="000000"/>
        </w:rPr>
      </w:pPr>
    </w:p>
    <w:p w:rsidR="00686DE1" w:rsidRDefault="00686DE1" w:rsidP="006563F3">
      <w:pPr>
        <w:jc w:val="both"/>
        <w:rPr>
          <w:rFonts w:cs="Tunga"/>
          <w:iCs/>
          <w:color w:val="000000"/>
        </w:rPr>
      </w:pPr>
    </w:p>
    <w:p w:rsidR="00686DE1" w:rsidRDefault="00686DE1" w:rsidP="006563F3">
      <w:pPr>
        <w:jc w:val="both"/>
        <w:rPr>
          <w:rFonts w:cs="Tunga"/>
          <w:iCs/>
          <w:color w:val="000000"/>
        </w:rPr>
      </w:pPr>
    </w:p>
    <w:p w:rsidR="00686DE1" w:rsidRDefault="00686DE1" w:rsidP="006563F3">
      <w:pPr>
        <w:jc w:val="both"/>
        <w:rPr>
          <w:rFonts w:cs="Tunga"/>
          <w:iCs/>
          <w:color w:val="000000"/>
        </w:rPr>
      </w:pPr>
    </w:p>
    <w:p w:rsidR="00686DE1" w:rsidRDefault="00686DE1" w:rsidP="006563F3">
      <w:pPr>
        <w:jc w:val="both"/>
        <w:rPr>
          <w:rFonts w:cs="Tunga"/>
          <w:iCs/>
          <w:color w:val="000000"/>
        </w:rPr>
      </w:pPr>
    </w:p>
    <w:p w:rsidR="00686DE1" w:rsidRPr="006563F3" w:rsidRDefault="00686DE1" w:rsidP="006563F3">
      <w:pPr>
        <w:jc w:val="both"/>
        <w:rPr>
          <w:rFonts w:cs="Tunga"/>
          <w:iCs/>
          <w:color w:val="000000"/>
        </w:rPr>
      </w:pPr>
    </w:p>
    <w:tbl>
      <w:tblPr>
        <w:tblpPr w:leftFromText="141" w:rightFromText="141" w:vertAnchor="text" w:horzAnchor="margin" w:tblpY="213"/>
        <w:tblW w:w="0" w:type="auto"/>
        <w:tblBorders>
          <w:top w:val="thickThinSmallGap" w:sz="24" w:space="0" w:color="auto"/>
          <w:left w:val="thickThinSmallGap" w:sz="24" w:space="0" w:color="auto"/>
          <w:bottom w:val="thinThickSmallGap" w:sz="24" w:space="0" w:color="auto"/>
          <w:right w:val="thinThickSmallGap" w:sz="24" w:space="0" w:color="auto"/>
        </w:tblBorders>
        <w:tblCellMar>
          <w:left w:w="70" w:type="dxa"/>
          <w:right w:w="70" w:type="dxa"/>
        </w:tblCellMar>
        <w:tblLook w:val="0000"/>
      </w:tblPr>
      <w:tblGrid>
        <w:gridCol w:w="8621"/>
        <w:gridCol w:w="1493"/>
      </w:tblGrid>
      <w:tr w:rsidR="00516C65" w:rsidRPr="00B97E19">
        <w:trPr>
          <w:trHeight w:val="455"/>
        </w:trPr>
        <w:tc>
          <w:tcPr>
            <w:tcW w:w="0" w:type="auto"/>
            <w:shd w:val="clear" w:color="auto" w:fill="E0E0E0"/>
            <w:vAlign w:val="center"/>
          </w:tcPr>
          <w:p w:rsidR="00516C65" w:rsidRPr="00B97E19" w:rsidRDefault="00516C65" w:rsidP="00516C65">
            <w:pPr>
              <w:ind w:left="360"/>
              <w:rPr>
                <w:rFonts w:cs="Tunga"/>
                <w:b/>
                <w:iCs/>
                <w:color w:val="000000"/>
              </w:rPr>
            </w:pPr>
            <w:r w:rsidRPr="00B97E19">
              <w:rPr>
                <w:rFonts w:cs="Tunga"/>
                <w:b/>
                <w:iCs/>
                <w:color w:val="000000"/>
              </w:rPr>
              <w:lastRenderedPageBreak/>
              <w:t>DESCRIPCIÓN</w:t>
            </w:r>
          </w:p>
        </w:tc>
        <w:tc>
          <w:tcPr>
            <w:tcW w:w="0" w:type="auto"/>
            <w:shd w:val="clear" w:color="auto" w:fill="E0E0E0"/>
            <w:vAlign w:val="center"/>
          </w:tcPr>
          <w:p w:rsidR="00516C65" w:rsidRPr="00B97E19" w:rsidRDefault="00516C65" w:rsidP="00516C65">
            <w:pPr>
              <w:ind w:left="60" w:hanging="33"/>
              <w:jc w:val="center"/>
              <w:rPr>
                <w:rFonts w:cs="Tunga"/>
                <w:b/>
                <w:iCs/>
                <w:color w:val="000000"/>
              </w:rPr>
            </w:pPr>
            <w:r w:rsidRPr="00B97E19">
              <w:rPr>
                <w:rFonts w:cs="Tunga"/>
                <w:b/>
                <w:iCs/>
                <w:color w:val="000000"/>
              </w:rPr>
              <w:t>PONDERADOR</w:t>
            </w:r>
          </w:p>
        </w:tc>
      </w:tr>
      <w:tr w:rsidR="00516C65" w:rsidRPr="00B97E19">
        <w:trPr>
          <w:trHeight w:val="1836"/>
        </w:trPr>
        <w:tc>
          <w:tcPr>
            <w:tcW w:w="0" w:type="auto"/>
            <w:vAlign w:val="center"/>
          </w:tcPr>
          <w:p w:rsidR="00C91D0E" w:rsidRDefault="00516C65" w:rsidP="00C91D0E">
            <w:pPr>
              <w:ind w:left="360"/>
              <w:jc w:val="both"/>
              <w:rPr>
                <w:rFonts w:cs="Tunga"/>
                <w:b/>
                <w:iCs/>
                <w:color w:val="000000"/>
              </w:rPr>
            </w:pPr>
            <w:r>
              <w:rPr>
                <w:rFonts w:cs="Tunga"/>
                <w:b/>
                <w:iCs/>
                <w:color w:val="000000"/>
              </w:rPr>
              <w:t>C</w:t>
            </w:r>
            <w:r w:rsidR="00D024E0">
              <w:rPr>
                <w:rFonts w:cs="Tunga"/>
                <w:b/>
                <w:iCs/>
                <w:color w:val="000000"/>
              </w:rPr>
              <w:t xml:space="preserve">1. PASIÓN </w:t>
            </w:r>
            <w:r w:rsidR="000B5757">
              <w:rPr>
                <w:rFonts w:cs="Tunga"/>
                <w:b/>
                <w:iCs/>
                <w:color w:val="000000"/>
              </w:rPr>
              <w:t xml:space="preserve"> POR </w:t>
            </w:r>
            <w:smartTag w:uri="urn:schemas-microsoft-com:office:smarttags" w:element="PersonName">
              <w:smartTagPr>
                <w:attr w:name="ProductID" w:val="LA EDUCACION"/>
              </w:smartTagPr>
              <w:r w:rsidR="000B5757">
                <w:rPr>
                  <w:rFonts w:cs="Tunga"/>
                  <w:b/>
                  <w:iCs/>
                  <w:color w:val="000000"/>
                </w:rPr>
                <w:t>LA EDUCACION</w:t>
              </w:r>
            </w:smartTag>
            <w:r>
              <w:rPr>
                <w:rFonts w:cs="Tunga"/>
                <w:b/>
                <w:iCs/>
                <w:color w:val="000000"/>
              </w:rPr>
              <w:t xml:space="preserve"> </w:t>
            </w:r>
          </w:p>
          <w:p w:rsidR="00041DB8" w:rsidRPr="00C91D0E" w:rsidRDefault="00041DB8" w:rsidP="00C91D0E">
            <w:pPr>
              <w:ind w:left="360"/>
              <w:jc w:val="both"/>
              <w:rPr>
                <w:rFonts w:cs="Tunga"/>
                <w:b/>
                <w:iCs/>
                <w:color w:val="000000"/>
              </w:rPr>
            </w:pPr>
            <w:r>
              <w:rPr>
                <w:rFonts w:eastAsia="Times New Roman" w:cs="Arial"/>
                <w:bCs/>
              </w:rPr>
              <w:t xml:space="preserve">Demuestra </w:t>
            </w:r>
            <w:r w:rsidRPr="001613F6">
              <w:rPr>
                <w:rFonts w:eastAsia="Times New Roman" w:cs="Arial"/>
                <w:bCs/>
              </w:rPr>
              <w:t xml:space="preserve">real interés por contribuir desde su ámbito de acción al mejoramiento de la calidad y equidad de la educación de </w:t>
            </w:r>
            <w:r>
              <w:rPr>
                <w:rFonts w:eastAsia="Times New Roman" w:cs="Arial"/>
                <w:bCs/>
              </w:rPr>
              <w:t xml:space="preserve">la </w:t>
            </w:r>
            <w:r w:rsidRPr="001613F6">
              <w:rPr>
                <w:rFonts w:eastAsia="Times New Roman" w:cs="Arial"/>
                <w:bCs/>
              </w:rPr>
              <w:t xml:space="preserve">comuna y al logro de objetivos que favorezcan el bienestar de la comunidad educativa en su totalidad.  </w:t>
            </w:r>
          </w:p>
        </w:tc>
        <w:tc>
          <w:tcPr>
            <w:tcW w:w="0" w:type="auto"/>
            <w:vAlign w:val="center"/>
          </w:tcPr>
          <w:p w:rsidR="00516C65" w:rsidRPr="009C09FB" w:rsidRDefault="009C09FB" w:rsidP="00516C65">
            <w:pPr>
              <w:ind w:left="360"/>
              <w:jc w:val="center"/>
              <w:rPr>
                <w:rFonts w:cs="Tunga"/>
                <w:iCs/>
                <w:color w:val="000000"/>
              </w:rPr>
            </w:pPr>
            <w:r w:rsidRPr="009C09FB">
              <w:rPr>
                <w:rFonts w:cs="Tunga"/>
                <w:iCs/>
                <w:color w:val="000000"/>
              </w:rPr>
              <w:t>10</w:t>
            </w:r>
            <w:r w:rsidR="00516C65" w:rsidRPr="009C09FB">
              <w:rPr>
                <w:rFonts w:cs="Tunga"/>
                <w:iCs/>
                <w:color w:val="000000"/>
              </w:rPr>
              <w:t>%</w:t>
            </w:r>
          </w:p>
        </w:tc>
      </w:tr>
      <w:tr w:rsidR="00B6442A" w:rsidRPr="00B97E19">
        <w:trPr>
          <w:trHeight w:val="659"/>
        </w:trPr>
        <w:tc>
          <w:tcPr>
            <w:tcW w:w="0" w:type="auto"/>
            <w:vAlign w:val="center"/>
          </w:tcPr>
          <w:p w:rsidR="00B6442A" w:rsidRDefault="00B6442A" w:rsidP="00B6442A">
            <w:pPr>
              <w:ind w:left="360"/>
              <w:jc w:val="both"/>
              <w:rPr>
                <w:rFonts w:cs="Tunga"/>
                <w:b/>
                <w:iCs/>
                <w:color w:val="000000"/>
              </w:rPr>
            </w:pPr>
            <w:r>
              <w:rPr>
                <w:rFonts w:cs="Tunga"/>
                <w:b/>
                <w:iCs/>
                <w:color w:val="000000"/>
              </w:rPr>
              <w:t>C2</w:t>
            </w:r>
            <w:r w:rsidRPr="00B97E19">
              <w:rPr>
                <w:rFonts w:cs="Tunga"/>
                <w:b/>
                <w:iCs/>
                <w:color w:val="000000"/>
              </w:rPr>
              <w:t xml:space="preserve">. </w:t>
            </w:r>
            <w:r>
              <w:rPr>
                <w:rFonts w:cs="Tunga"/>
                <w:b/>
                <w:iCs/>
                <w:color w:val="000000"/>
              </w:rPr>
              <w:t xml:space="preserve">VISIÓN ESTRATÉGICA </w:t>
            </w:r>
          </w:p>
          <w:p w:rsidR="00B6442A" w:rsidRPr="00041DB8" w:rsidRDefault="00B6442A" w:rsidP="00F65FA7">
            <w:pPr>
              <w:ind w:left="360"/>
              <w:jc w:val="both"/>
              <w:rPr>
                <w:rFonts w:cs="Tunga"/>
                <w:b/>
                <w:iCs/>
                <w:color w:val="000000"/>
              </w:rPr>
            </w:pPr>
            <w:r w:rsidRPr="001613F6">
              <w:rPr>
                <w:rFonts w:eastAsia="Times New Roman" w:cs="Arial"/>
                <w:bCs/>
              </w:rPr>
              <w:t xml:space="preserve">Capacidad para </w:t>
            </w:r>
            <w:r>
              <w:rPr>
                <w:rFonts w:eastAsia="Times New Roman" w:cs="Arial"/>
                <w:bCs/>
              </w:rPr>
              <w:t xml:space="preserve">detectar y comprender información de señales, tendencias y </w:t>
            </w:r>
            <w:r w:rsidRPr="001613F6">
              <w:rPr>
                <w:rFonts w:eastAsia="Times New Roman" w:cs="Arial"/>
                <w:bCs/>
              </w:rPr>
              <w:t xml:space="preserve"> características </w:t>
            </w:r>
            <w:r>
              <w:rPr>
                <w:rFonts w:eastAsia="Times New Roman" w:cs="Arial"/>
                <w:bCs/>
              </w:rPr>
              <w:t>sociales, económicas y de política p</w:t>
            </w:r>
            <w:r w:rsidR="00F65FA7">
              <w:rPr>
                <w:rFonts w:eastAsia="Times New Roman" w:cs="Arial"/>
                <w:bCs/>
              </w:rPr>
              <w:t>ú</w:t>
            </w:r>
            <w:r>
              <w:rPr>
                <w:rFonts w:eastAsia="Times New Roman" w:cs="Arial"/>
                <w:bCs/>
              </w:rPr>
              <w:t>blica del entorno local, regional y nacional, adecuando y flexibilizando los programas y planes</w:t>
            </w:r>
            <w:r w:rsidRPr="00BB6988">
              <w:rPr>
                <w:rFonts w:eastAsia="Times New Roman" w:cs="Arial"/>
                <w:bCs/>
              </w:rPr>
              <w:t xml:space="preserve"> </w:t>
            </w:r>
            <w:r>
              <w:rPr>
                <w:rFonts w:eastAsia="Times New Roman" w:cs="Arial"/>
                <w:bCs/>
              </w:rPr>
              <w:t>educativos comunales</w:t>
            </w:r>
            <w:r w:rsidRPr="00BB6988">
              <w:rPr>
                <w:rFonts w:eastAsia="Times New Roman" w:cs="Arial"/>
                <w:bCs/>
              </w:rPr>
              <w:t xml:space="preserve"> y la gestión del DAEM </w:t>
            </w:r>
            <w:r>
              <w:rPr>
                <w:rFonts w:eastAsia="Times New Roman" w:cs="Arial"/>
                <w:bCs/>
              </w:rPr>
              <w:t xml:space="preserve">según </w:t>
            </w:r>
            <w:r w:rsidRPr="001613F6">
              <w:rPr>
                <w:rFonts w:eastAsia="Times New Roman" w:cs="Arial"/>
                <w:bCs/>
              </w:rPr>
              <w:t>las variables detectadas</w:t>
            </w:r>
            <w:r>
              <w:rPr>
                <w:rFonts w:eastAsia="Times New Roman" w:cs="Arial"/>
                <w:bCs/>
              </w:rPr>
              <w:t>.</w:t>
            </w:r>
          </w:p>
        </w:tc>
        <w:tc>
          <w:tcPr>
            <w:tcW w:w="0" w:type="auto"/>
            <w:vAlign w:val="center"/>
          </w:tcPr>
          <w:p w:rsidR="00B6442A" w:rsidRPr="009C09FB" w:rsidRDefault="009C09FB" w:rsidP="00B6442A">
            <w:pPr>
              <w:ind w:left="360"/>
              <w:jc w:val="center"/>
              <w:rPr>
                <w:rFonts w:cs="Tunga"/>
                <w:iCs/>
                <w:color w:val="000000"/>
              </w:rPr>
            </w:pPr>
            <w:r w:rsidRPr="009C09FB">
              <w:rPr>
                <w:rFonts w:cs="Tunga"/>
                <w:iCs/>
                <w:color w:val="000000"/>
              </w:rPr>
              <w:t>15</w:t>
            </w:r>
            <w:r w:rsidR="00B6442A" w:rsidRPr="009C09FB">
              <w:rPr>
                <w:rFonts w:cs="Tunga"/>
                <w:iCs/>
                <w:color w:val="000000"/>
              </w:rPr>
              <w:t>%</w:t>
            </w:r>
          </w:p>
        </w:tc>
      </w:tr>
      <w:tr w:rsidR="00B6442A" w:rsidRPr="00B97E19">
        <w:trPr>
          <w:trHeight w:val="659"/>
        </w:trPr>
        <w:tc>
          <w:tcPr>
            <w:tcW w:w="0" w:type="auto"/>
            <w:vAlign w:val="center"/>
          </w:tcPr>
          <w:p w:rsidR="00B6442A" w:rsidRDefault="00B6442A" w:rsidP="00B6442A">
            <w:pPr>
              <w:ind w:left="360"/>
              <w:jc w:val="both"/>
              <w:rPr>
                <w:rFonts w:cs="Tunga"/>
                <w:b/>
                <w:iCs/>
                <w:color w:val="000000"/>
              </w:rPr>
            </w:pPr>
            <w:r>
              <w:rPr>
                <w:rFonts w:cs="Tunga"/>
                <w:b/>
                <w:iCs/>
                <w:color w:val="000000"/>
              </w:rPr>
              <w:t>C3</w:t>
            </w:r>
            <w:r w:rsidRPr="00B97E19">
              <w:rPr>
                <w:rFonts w:cs="Tunga"/>
                <w:b/>
                <w:iCs/>
                <w:color w:val="000000"/>
              </w:rPr>
              <w:t xml:space="preserve">. </w:t>
            </w:r>
            <w:r>
              <w:rPr>
                <w:rFonts w:cs="Tunga"/>
                <w:b/>
                <w:iCs/>
                <w:color w:val="000000"/>
              </w:rPr>
              <w:t>PLANIFICACIÓN – ADMINISTRACIÓN DE RECURSOS</w:t>
            </w:r>
          </w:p>
          <w:p w:rsidR="00B6442A" w:rsidRPr="00B97E19" w:rsidRDefault="00B6442A" w:rsidP="00B6442A">
            <w:pPr>
              <w:ind w:left="360"/>
              <w:jc w:val="both"/>
              <w:rPr>
                <w:rFonts w:cs="Tunga"/>
                <w:iCs/>
                <w:color w:val="000000"/>
                <w:lang w:val="es-MX"/>
              </w:rPr>
            </w:pPr>
            <w:r>
              <w:rPr>
                <w:rFonts w:cs="Tunga"/>
                <w:b/>
                <w:iCs/>
                <w:color w:val="000000"/>
              </w:rPr>
              <w:t xml:space="preserve"> </w:t>
            </w:r>
            <w:r w:rsidRPr="001613F6">
              <w:rPr>
                <w:rFonts w:eastAsia="Times New Roman" w:cs="Arial"/>
                <w:bCs/>
              </w:rPr>
              <w:t>Definir las metas y prioridades que resultan de las políticas educacionales municipales y convenir plazos, acciones y recursos necesarios para alcanzarlas. Incluye la capacidad para gestionar recursos humanos, financieros, de infraestructura, equipamiento de su área y de los establecimientos educacionales y para contar con mecanismos de seguimiento, tratamiento y verificación de información relevante</w:t>
            </w:r>
          </w:p>
        </w:tc>
        <w:tc>
          <w:tcPr>
            <w:tcW w:w="0" w:type="auto"/>
            <w:vAlign w:val="center"/>
          </w:tcPr>
          <w:p w:rsidR="00B6442A" w:rsidRPr="009C09FB" w:rsidRDefault="009C09FB" w:rsidP="00B6442A">
            <w:pPr>
              <w:ind w:left="360"/>
              <w:jc w:val="center"/>
              <w:rPr>
                <w:rFonts w:cs="Tunga"/>
                <w:iCs/>
                <w:color w:val="000000"/>
              </w:rPr>
            </w:pPr>
            <w:r w:rsidRPr="009C09FB">
              <w:rPr>
                <w:rFonts w:cs="Tunga"/>
                <w:iCs/>
                <w:color w:val="000000"/>
              </w:rPr>
              <w:t>25</w:t>
            </w:r>
            <w:r w:rsidR="00B6442A" w:rsidRPr="009C09FB">
              <w:rPr>
                <w:rFonts w:cs="Tunga"/>
                <w:iCs/>
                <w:color w:val="000000"/>
              </w:rPr>
              <w:t>%</w:t>
            </w:r>
          </w:p>
        </w:tc>
      </w:tr>
      <w:tr w:rsidR="00B6442A" w:rsidRPr="00B97E19">
        <w:trPr>
          <w:trHeight w:val="678"/>
        </w:trPr>
        <w:tc>
          <w:tcPr>
            <w:tcW w:w="0" w:type="auto"/>
            <w:vAlign w:val="center"/>
          </w:tcPr>
          <w:p w:rsidR="00B6442A" w:rsidRDefault="00B6442A" w:rsidP="00B6442A">
            <w:pPr>
              <w:ind w:left="360"/>
              <w:jc w:val="both"/>
              <w:rPr>
                <w:rFonts w:cs="Tunga"/>
                <w:b/>
                <w:iCs/>
                <w:color w:val="000000"/>
              </w:rPr>
            </w:pPr>
            <w:r>
              <w:rPr>
                <w:rFonts w:cs="Tunga"/>
                <w:b/>
                <w:iCs/>
                <w:color w:val="000000"/>
              </w:rPr>
              <w:t>C4</w:t>
            </w:r>
            <w:r w:rsidRPr="00B97E19">
              <w:rPr>
                <w:rFonts w:cs="Tunga"/>
                <w:b/>
                <w:iCs/>
                <w:color w:val="000000"/>
              </w:rPr>
              <w:t xml:space="preserve">. </w:t>
            </w:r>
            <w:r w:rsidR="00F3243C">
              <w:rPr>
                <w:rFonts w:cs="Tunga"/>
                <w:b/>
                <w:iCs/>
                <w:color w:val="000000"/>
              </w:rPr>
              <w:t>RELACIÓN</w:t>
            </w:r>
            <w:r>
              <w:rPr>
                <w:rFonts w:cs="Tunga"/>
                <w:b/>
                <w:iCs/>
                <w:color w:val="000000"/>
              </w:rPr>
              <w:t xml:space="preserve"> CON EL ENTORNO Y REDES</w:t>
            </w:r>
          </w:p>
          <w:p w:rsidR="00B6442A" w:rsidRPr="00041DB8" w:rsidRDefault="00B6442A" w:rsidP="00B6442A">
            <w:pPr>
              <w:ind w:left="360"/>
              <w:jc w:val="both"/>
              <w:rPr>
                <w:rFonts w:cs="Tunga"/>
                <w:b/>
                <w:iCs/>
                <w:color w:val="000000"/>
              </w:rPr>
            </w:pPr>
            <w:r>
              <w:rPr>
                <w:rFonts w:cs="Arial"/>
                <w:bCs/>
              </w:rPr>
              <w:t xml:space="preserve">Capacidad para comprometer e influenciar a autoridades, directivos, docentes y no docentes, en torno  a la visión y proyecto educativo comunal; generando y manteniendo redes de colaboración y alianza con instituciones </w:t>
            </w:r>
            <w:r w:rsidRPr="002B744C">
              <w:rPr>
                <w:rFonts w:cs="Arial"/>
                <w:bCs/>
              </w:rPr>
              <w:t>públicas y privadas para fundar acuerdos de mutua cooperación</w:t>
            </w:r>
            <w:r>
              <w:rPr>
                <w:rFonts w:cs="Arial"/>
                <w:bCs/>
              </w:rPr>
              <w:t>.</w:t>
            </w:r>
          </w:p>
        </w:tc>
        <w:tc>
          <w:tcPr>
            <w:tcW w:w="0" w:type="auto"/>
            <w:vAlign w:val="center"/>
          </w:tcPr>
          <w:p w:rsidR="00B6442A" w:rsidRPr="009C09FB" w:rsidRDefault="009C09FB" w:rsidP="00B6442A">
            <w:pPr>
              <w:ind w:left="360"/>
              <w:jc w:val="center"/>
              <w:rPr>
                <w:rFonts w:cs="Tunga"/>
                <w:iCs/>
                <w:color w:val="000000"/>
              </w:rPr>
            </w:pPr>
            <w:r w:rsidRPr="009C09FB">
              <w:rPr>
                <w:rFonts w:cs="Tunga"/>
                <w:iCs/>
                <w:color w:val="000000"/>
              </w:rPr>
              <w:t>10</w:t>
            </w:r>
            <w:r w:rsidR="00B6442A" w:rsidRPr="009C09FB">
              <w:rPr>
                <w:rFonts w:cs="Tunga"/>
                <w:iCs/>
                <w:color w:val="000000"/>
              </w:rPr>
              <w:t>%</w:t>
            </w:r>
          </w:p>
        </w:tc>
      </w:tr>
      <w:tr w:rsidR="00B6442A" w:rsidRPr="00B97E19">
        <w:trPr>
          <w:trHeight w:val="657"/>
        </w:trPr>
        <w:tc>
          <w:tcPr>
            <w:tcW w:w="0" w:type="auto"/>
            <w:vAlign w:val="center"/>
          </w:tcPr>
          <w:p w:rsidR="00B6442A" w:rsidRPr="006435CC" w:rsidRDefault="00B6442A" w:rsidP="00B6442A">
            <w:pPr>
              <w:ind w:left="360"/>
              <w:jc w:val="both"/>
              <w:rPr>
                <w:rFonts w:cs="Tunga"/>
                <w:b/>
                <w:bCs/>
                <w:iCs/>
                <w:color w:val="000000"/>
              </w:rPr>
            </w:pPr>
            <w:r w:rsidRPr="006435CC">
              <w:rPr>
                <w:rFonts w:cs="Tunga"/>
                <w:b/>
                <w:iCs/>
                <w:color w:val="000000"/>
              </w:rPr>
              <w:t>C</w:t>
            </w:r>
            <w:r>
              <w:rPr>
                <w:rFonts w:cs="Tunga"/>
                <w:b/>
                <w:iCs/>
                <w:color w:val="000000"/>
              </w:rPr>
              <w:t>5</w:t>
            </w:r>
            <w:r w:rsidRPr="006435CC">
              <w:rPr>
                <w:rFonts w:cs="Tunga"/>
                <w:b/>
                <w:iCs/>
                <w:color w:val="000000"/>
              </w:rPr>
              <w:t xml:space="preserve">. </w:t>
            </w:r>
            <w:r w:rsidRPr="006435CC">
              <w:rPr>
                <w:rFonts w:cs="Tunga"/>
                <w:b/>
                <w:bCs/>
                <w:iCs/>
                <w:color w:val="000000"/>
              </w:rPr>
              <w:t xml:space="preserve">LIDERAZGO </w:t>
            </w:r>
          </w:p>
          <w:p w:rsidR="00B6442A" w:rsidRPr="00041DB8" w:rsidRDefault="00B6442A" w:rsidP="002B578B">
            <w:pPr>
              <w:ind w:left="360"/>
              <w:jc w:val="both"/>
              <w:rPr>
                <w:rFonts w:cs="Tunga"/>
                <w:iCs/>
                <w:color w:val="000000"/>
              </w:rPr>
            </w:pPr>
            <w:r w:rsidRPr="002B744C">
              <w:rPr>
                <w:rFonts w:cs="Arial"/>
                <w:bCs/>
              </w:rPr>
              <w:t xml:space="preserve">Capacidad </w:t>
            </w:r>
            <w:r>
              <w:rPr>
                <w:rFonts w:cs="Arial"/>
                <w:bCs/>
              </w:rPr>
              <w:t>para</w:t>
            </w:r>
            <w:r w:rsidRPr="002B744C">
              <w:rPr>
                <w:rFonts w:cs="Arial"/>
                <w:bCs/>
              </w:rPr>
              <w:t xml:space="preserve"> </w:t>
            </w:r>
            <w:r>
              <w:rPr>
                <w:rFonts w:cs="Arial"/>
                <w:bCs/>
              </w:rPr>
              <w:t xml:space="preserve">involucrar y </w:t>
            </w:r>
            <w:r w:rsidRPr="002B744C">
              <w:rPr>
                <w:rFonts w:cs="Arial"/>
                <w:bCs/>
              </w:rPr>
              <w:t xml:space="preserve">comprometer </w:t>
            </w:r>
            <w:r>
              <w:rPr>
                <w:rFonts w:cs="Arial"/>
                <w:bCs/>
              </w:rPr>
              <w:t xml:space="preserve"> a su equipo </w:t>
            </w:r>
            <w:r w:rsidR="002B578B">
              <w:rPr>
                <w:rFonts w:cs="Arial"/>
                <w:bCs/>
              </w:rPr>
              <w:t>en el</w:t>
            </w:r>
            <w:r>
              <w:rPr>
                <w:rFonts w:cs="Arial"/>
                <w:bCs/>
              </w:rPr>
              <w:t xml:space="preserve"> estableci</w:t>
            </w:r>
            <w:r w:rsidR="002B578B">
              <w:rPr>
                <w:rFonts w:cs="Arial"/>
                <w:bCs/>
              </w:rPr>
              <w:t xml:space="preserve">miento de </w:t>
            </w:r>
            <w:r>
              <w:rPr>
                <w:rFonts w:cs="Arial"/>
                <w:bCs/>
              </w:rPr>
              <w:t xml:space="preserve"> metas</w:t>
            </w:r>
            <w:r w:rsidRPr="002B744C">
              <w:rPr>
                <w:rFonts w:cs="Arial"/>
                <w:bCs/>
              </w:rPr>
              <w:t xml:space="preserve"> y objetivos, </w:t>
            </w:r>
            <w:r>
              <w:rPr>
                <w:rFonts w:cs="Arial"/>
                <w:bCs/>
              </w:rPr>
              <w:t>evaluando y retroalimentando el desempeño, generando  acciones de mejora, con el fin de alcanzar los resultados  del proyecto educativo comunal.</w:t>
            </w:r>
          </w:p>
        </w:tc>
        <w:tc>
          <w:tcPr>
            <w:tcW w:w="0" w:type="auto"/>
            <w:vAlign w:val="center"/>
          </w:tcPr>
          <w:p w:rsidR="00B6442A" w:rsidRPr="009C09FB" w:rsidRDefault="009C09FB" w:rsidP="00B6442A">
            <w:pPr>
              <w:ind w:left="360"/>
              <w:jc w:val="center"/>
              <w:rPr>
                <w:rFonts w:cs="Tunga"/>
                <w:iCs/>
                <w:color w:val="000000"/>
              </w:rPr>
            </w:pPr>
            <w:r w:rsidRPr="009C09FB">
              <w:rPr>
                <w:rFonts w:cs="Tunga"/>
                <w:iCs/>
                <w:color w:val="000000"/>
              </w:rPr>
              <w:t>20</w:t>
            </w:r>
            <w:r w:rsidR="00B6442A" w:rsidRPr="009C09FB">
              <w:rPr>
                <w:rFonts w:cs="Tunga"/>
                <w:iCs/>
                <w:color w:val="000000"/>
              </w:rPr>
              <w:t>%</w:t>
            </w:r>
          </w:p>
        </w:tc>
      </w:tr>
      <w:tr w:rsidR="00B6442A" w:rsidRPr="00B97E19">
        <w:trPr>
          <w:trHeight w:val="668"/>
        </w:trPr>
        <w:tc>
          <w:tcPr>
            <w:tcW w:w="0" w:type="auto"/>
            <w:vAlign w:val="center"/>
          </w:tcPr>
          <w:p w:rsidR="00B6442A" w:rsidRDefault="00B6442A" w:rsidP="00B6442A">
            <w:pPr>
              <w:ind w:left="360"/>
              <w:jc w:val="both"/>
              <w:rPr>
                <w:rFonts w:cs="Tunga"/>
                <w:b/>
                <w:iCs/>
                <w:color w:val="000000"/>
              </w:rPr>
            </w:pPr>
            <w:r>
              <w:rPr>
                <w:rFonts w:cs="Tunga"/>
                <w:b/>
                <w:iCs/>
                <w:color w:val="000000"/>
              </w:rPr>
              <w:t>C</w:t>
            </w:r>
            <w:r w:rsidRPr="00B97E19">
              <w:rPr>
                <w:rFonts w:cs="Tunga"/>
                <w:b/>
                <w:iCs/>
                <w:color w:val="000000"/>
              </w:rPr>
              <w:t xml:space="preserve">6. </w:t>
            </w:r>
            <w:r>
              <w:rPr>
                <w:rFonts w:cs="Tunga"/>
                <w:b/>
                <w:iCs/>
                <w:color w:val="000000"/>
              </w:rPr>
              <w:t xml:space="preserve">CONOCIMIENTOS </w:t>
            </w:r>
            <w:r w:rsidR="00F3243C">
              <w:rPr>
                <w:rFonts w:cs="Tunga"/>
                <w:b/>
                <w:iCs/>
                <w:color w:val="000000"/>
              </w:rPr>
              <w:t>TÉCNICOS</w:t>
            </w:r>
          </w:p>
          <w:p w:rsidR="00B6442A" w:rsidRPr="00041DB8" w:rsidRDefault="00E16494" w:rsidP="003647F4">
            <w:pPr>
              <w:ind w:left="360"/>
              <w:jc w:val="both"/>
              <w:rPr>
                <w:rFonts w:cs="Tunga"/>
                <w:b/>
                <w:iCs/>
                <w:color w:val="000000"/>
              </w:rPr>
            </w:pPr>
            <w:r w:rsidRPr="009D3462">
              <w:rPr>
                <w:rFonts w:cs="Arial"/>
              </w:rPr>
              <w:t>Contar con conocimientos en el ámbito educacional escolar y/o amplia experiencia en gestión. Deseable poseer al menos 2 años de experiencia en cargos de dirección y/o jefatura.</w:t>
            </w:r>
          </w:p>
        </w:tc>
        <w:tc>
          <w:tcPr>
            <w:tcW w:w="0" w:type="auto"/>
            <w:vAlign w:val="center"/>
          </w:tcPr>
          <w:p w:rsidR="00B6442A" w:rsidRPr="009767B4" w:rsidRDefault="009C09FB" w:rsidP="00B6442A">
            <w:pPr>
              <w:ind w:left="360"/>
              <w:jc w:val="center"/>
              <w:rPr>
                <w:rFonts w:cs="Tunga"/>
                <w:iCs/>
                <w:color w:val="000000"/>
                <w:highlight w:val="yellow"/>
              </w:rPr>
            </w:pPr>
            <w:r w:rsidRPr="009C09FB">
              <w:rPr>
                <w:rFonts w:cs="Tunga"/>
                <w:iCs/>
                <w:color w:val="000000"/>
              </w:rPr>
              <w:t>20</w:t>
            </w:r>
            <w:r w:rsidR="00B6442A" w:rsidRPr="009C09FB">
              <w:rPr>
                <w:rFonts w:cs="Tunga"/>
                <w:iCs/>
                <w:color w:val="000000"/>
              </w:rPr>
              <w:t>%</w:t>
            </w:r>
          </w:p>
        </w:tc>
      </w:tr>
    </w:tbl>
    <w:p w:rsidR="006F0D07" w:rsidRPr="00B97E19" w:rsidRDefault="006F0D07" w:rsidP="00686DE1">
      <w:pPr>
        <w:ind w:left="360"/>
        <w:jc w:val="center"/>
        <w:rPr>
          <w:rFonts w:cs="Tunga"/>
          <w:b/>
          <w:iCs/>
          <w:color w:val="000000"/>
        </w:rPr>
      </w:pPr>
    </w:p>
    <w:p w:rsidR="00516C65" w:rsidRPr="00B84A20" w:rsidRDefault="00516C65" w:rsidP="00516C65">
      <w:pPr>
        <w:shd w:val="clear" w:color="auto" w:fill="E6E6E6"/>
        <w:spacing w:after="0" w:line="240" w:lineRule="auto"/>
        <w:jc w:val="both"/>
        <w:rPr>
          <w:rFonts w:cs="Tunga"/>
          <w:b/>
          <w:bCs/>
          <w:iCs/>
          <w:color w:val="000000"/>
          <w:lang w:val="es-MX"/>
        </w:rPr>
      </w:pPr>
      <w:r>
        <w:rPr>
          <w:rFonts w:cs="Tunga"/>
          <w:b/>
          <w:bCs/>
          <w:iCs/>
          <w:color w:val="000000"/>
          <w:lang w:val="es-MX"/>
        </w:rPr>
        <w:t>7.</w:t>
      </w:r>
      <w:r w:rsidR="00FB12B3">
        <w:rPr>
          <w:rFonts w:cs="Tunga"/>
          <w:b/>
          <w:bCs/>
          <w:iCs/>
          <w:color w:val="000000"/>
          <w:lang w:val="es-MX"/>
        </w:rPr>
        <w:t>-</w:t>
      </w:r>
      <w:r>
        <w:rPr>
          <w:rFonts w:cs="Tunga"/>
          <w:b/>
          <w:bCs/>
          <w:iCs/>
          <w:color w:val="000000"/>
          <w:lang w:val="es-MX"/>
        </w:rPr>
        <w:t xml:space="preserve">   RENTA </w:t>
      </w:r>
    </w:p>
    <w:p w:rsidR="00516C65" w:rsidRDefault="00516C65" w:rsidP="00516C65">
      <w:pPr>
        <w:jc w:val="both"/>
        <w:rPr>
          <w:rFonts w:cs="Tunga"/>
          <w:iCs/>
          <w:color w:val="000000"/>
          <w:lang w:val="es-MX"/>
        </w:rPr>
      </w:pPr>
    </w:p>
    <w:p w:rsidR="008464A5" w:rsidRPr="00227B63" w:rsidRDefault="008464A5" w:rsidP="008464A5">
      <w:pPr>
        <w:jc w:val="both"/>
        <w:rPr>
          <w:rFonts w:cs="Tunga"/>
          <w:b/>
          <w:iCs/>
          <w:color w:val="000000"/>
        </w:rPr>
      </w:pPr>
      <w:r w:rsidRPr="00227B63">
        <w:rPr>
          <w:rFonts w:cs="Tunga"/>
          <w:b/>
          <w:iCs/>
          <w:color w:val="000000"/>
        </w:rPr>
        <w:t>RENTA</w:t>
      </w:r>
    </w:p>
    <w:p w:rsidR="008464A5" w:rsidRDefault="008464A5" w:rsidP="008464A5">
      <w:pPr>
        <w:jc w:val="both"/>
        <w:rPr>
          <w:rFonts w:cs="Tunga"/>
          <w:iCs/>
          <w:color w:val="000000"/>
        </w:rPr>
      </w:pPr>
      <w:r>
        <w:rPr>
          <w:rFonts w:cs="Tunga"/>
          <w:iCs/>
          <w:color w:val="000000"/>
        </w:rPr>
        <w:t xml:space="preserve">El cargo se rige por las normas del Estatuto Docente y tiene una remuneración bruta promedio mensual de </w:t>
      </w:r>
      <w:r w:rsidRPr="004D21A3">
        <w:rPr>
          <w:rFonts w:cs="Tunga"/>
          <w:b/>
          <w:bCs/>
          <w:iCs/>
          <w:color w:val="000000"/>
        </w:rPr>
        <w:t>$</w:t>
      </w:r>
      <w:r w:rsidR="004D21A3" w:rsidRPr="004D21A3">
        <w:rPr>
          <w:rFonts w:cs="Tunga"/>
          <w:b/>
          <w:bCs/>
          <w:iCs/>
          <w:color w:val="000000"/>
        </w:rPr>
        <w:t>553.476</w:t>
      </w:r>
      <w:r w:rsidRPr="004D21A3">
        <w:rPr>
          <w:rFonts w:cs="Tunga"/>
          <w:b/>
          <w:bCs/>
          <w:iCs/>
          <w:color w:val="000000"/>
        </w:rPr>
        <w:t>.-,</w:t>
      </w:r>
      <w:r>
        <w:rPr>
          <w:rFonts w:cs="Tunga"/>
          <w:b/>
          <w:bCs/>
          <w:iCs/>
          <w:color w:val="000000"/>
        </w:rPr>
        <w:t xml:space="preserve"> </w:t>
      </w:r>
      <w:r>
        <w:rPr>
          <w:rFonts w:cs="Tunga"/>
          <w:iCs/>
          <w:color w:val="000000"/>
        </w:rPr>
        <w:t xml:space="preserve">más una asignación de Administración de Educación Municipal del 200% de la remuneración básica mínima nacional para educación media que asciende a </w:t>
      </w:r>
      <w:r>
        <w:rPr>
          <w:rFonts w:cs="Tunga"/>
          <w:b/>
          <w:bCs/>
          <w:iCs/>
          <w:color w:val="000000"/>
        </w:rPr>
        <w:t>$</w:t>
      </w:r>
      <w:r w:rsidR="009E6F37">
        <w:rPr>
          <w:rFonts w:cs="Tunga"/>
          <w:b/>
          <w:bCs/>
          <w:iCs/>
          <w:color w:val="000000"/>
        </w:rPr>
        <w:t>1.022.736</w:t>
      </w:r>
      <w:r w:rsidR="00970A34">
        <w:rPr>
          <w:rFonts w:cs="Tunga"/>
          <w:b/>
          <w:bCs/>
          <w:iCs/>
          <w:color w:val="000000"/>
        </w:rPr>
        <w:t>.</w:t>
      </w:r>
      <w:r>
        <w:rPr>
          <w:rFonts w:cs="Tunga"/>
          <w:b/>
          <w:bCs/>
          <w:iCs/>
          <w:color w:val="000000"/>
        </w:rPr>
        <w:t>-</w:t>
      </w:r>
      <w:r>
        <w:rPr>
          <w:rFonts w:cs="Tunga"/>
          <w:iCs/>
          <w:color w:val="000000"/>
        </w:rPr>
        <w:t xml:space="preserve"> El total de la remuneración bruta es de </w:t>
      </w:r>
      <w:r w:rsidR="0073190C" w:rsidRPr="004D21A3">
        <w:rPr>
          <w:rFonts w:cs="Tunga"/>
          <w:b/>
          <w:bCs/>
          <w:iCs/>
          <w:color w:val="000000"/>
        </w:rPr>
        <w:t>$</w:t>
      </w:r>
      <w:r w:rsidR="004D21A3" w:rsidRPr="004D21A3">
        <w:rPr>
          <w:rFonts w:cs="Tunga"/>
          <w:b/>
          <w:bCs/>
          <w:iCs/>
          <w:color w:val="000000"/>
        </w:rPr>
        <w:t>1.576.212.-</w:t>
      </w:r>
    </w:p>
    <w:p w:rsidR="00B11435" w:rsidRDefault="008464A5" w:rsidP="008464A5">
      <w:pPr>
        <w:jc w:val="both"/>
        <w:rPr>
          <w:rFonts w:cs="Tunga"/>
          <w:iCs/>
          <w:color w:val="000000"/>
        </w:rPr>
      </w:pPr>
      <w:r>
        <w:rPr>
          <w:rFonts w:cs="Tunga"/>
          <w:iCs/>
          <w:color w:val="000000"/>
        </w:rPr>
        <w:t xml:space="preserve">En caso de que quien resulte seleccionado para el cargo sea Profesional de </w:t>
      </w:r>
      <w:smartTag w:uri="urn:schemas-microsoft-com:office:smarttags" w:element="PersonName">
        <w:smartTagPr>
          <w:attr w:name="ProductID" w:val="la Educaci￳n"/>
        </w:smartTagPr>
        <w:r>
          <w:rPr>
            <w:rFonts w:cs="Tunga"/>
            <w:iCs/>
            <w:color w:val="000000"/>
          </w:rPr>
          <w:t>la Educación</w:t>
        </w:r>
      </w:smartTag>
      <w:r>
        <w:rPr>
          <w:rFonts w:cs="Tunga"/>
          <w:iCs/>
          <w:color w:val="000000"/>
        </w:rPr>
        <w:t xml:space="preserve"> quien por su experiencia, perfeccionamiento, etc. supere la remuneración indicada, sin incluir la asignación de Administración de Educación Municipal, deberá pagarse la que le corresponda como Profesional de </w:t>
      </w:r>
      <w:smartTag w:uri="urn:schemas-microsoft-com:office:smarttags" w:element="PersonName">
        <w:smartTagPr>
          <w:attr w:name="ProductID" w:val="la Educaci￳n"/>
        </w:smartTagPr>
        <w:r>
          <w:rPr>
            <w:rFonts w:cs="Tunga"/>
            <w:iCs/>
            <w:color w:val="000000"/>
          </w:rPr>
          <w:t>la Educación</w:t>
        </w:r>
      </w:smartTag>
      <w:r>
        <w:rPr>
          <w:rFonts w:cs="Tunga"/>
          <w:iCs/>
          <w:color w:val="000000"/>
        </w:rPr>
        <w:t>, sumando la asignación indicada.</w:t>
      </w:r>
    </w:p>
    <w:p w:rsidR="00E16494" w:rsidRPr="008464A5" w:rsidRDefault="00E16494" w:rsidP="008464A5">
      <w:pPr>
        <w:jc w:val="both"/>
        <w:rPr>
          <w:rFonts w:cs="Tunga"/>
          <w:iCs/>
          <w:color w:val="000000"/>
        </w:rPr>
      </w:pPr>
    </w:p>
    <w:p w:rsidR="00B80B80" w:rsidRPr="00B84A20" w:rsidRDefault="00CD6067" w:rsidP="00CD6067">
      <w:pPr>
        <w:shd w:val="clear" w:color="auto" w:fill="E6E6E6"/>
        <w:spacing w:after="0" w:line="240" w:lineRule="auto"/>
        <w:jc w:val="both"/>
        <w:rPr>
          <w:rFonts w:cs="Tunga"/>
          <w:b/>
          <w:bCs/>
          <w:iCs/>
          <w:color w:val="000000"/>
          <w:lang w:val="es-MX"/>
        </w:rPr>
      </w:pPr>
      <w:r>
        <w:rPr>
          <w:rFonts w:cs="Tunga"/>
          <w:b/>
          <w:bCs/>
          <w:iCs/>
          <w:color w:val="000000"/>
          <w:lang w:val="es-MX"/>
        </w:rPr>
        <w:t>8.</w:t>
      </w:r>
      <w:r w:rsidR="00FB12B3">
        <w:rPr>
          <w:rFonts w:cs="Tunga"/>
          <w:b/>
          <w:bCs/>
          <w:iCs/>
          <w:color w:val="000000"/>
          <w:lang w:val="es-MX"/>
        </w:rPr>
        <w:t>-</w:t>
      </w:r>
      <w:r>
        <w:rPr>
          <w:rFonts w:cs="Tunga"/>
          <w:b/>
          <w:bCs/>
          <w:iCs/>
          <w:color w:val="000000"/>
          <w:lang w:val="es-MX"/>
        </w:rPr>
        <w:t xml:space="preserve">   </w:t>
      </w:r>
      <w:r w:rsidR="00B80B80" w:rsidRPr="00B84A20">
        <w:rPr>
          <w:rFonts w:cs="Tunga"/>
          <w:b/>
          <w:bCs/>
          <w:iCs/>
          <w:color w:val="000000"/>
          <w:lang w:val="es-MX"/>
        </w:rPr>
        <w:t>CONDICIONES DE DESEMPEÑO D</w:t>
      </w:r>
      <w:r w:rsidR="002A63E7">
        <w:rPr>
          <w:rFonts w:cs="Tunga"/>
          <w:b/>
          <w:bCs/>
          <w:iCs/>
          <w:color w:val="000000"/>
          <w:lang w:val="es-MX"/>
        </w:rPr>
        <w:t xml:space="preserve">EL CARGO </w:t>
      </w:r>
    </w:p>
    <w:p w:rsidR="00B80B80" w:rsidRPr="00B84A20" w:rsidRDefault="00B80B80" w:rsidP="00B80B80">
      <w:pPr>
        <w:ind w:left="360"/>
        <w:jc w:val="both"/>
        <w:rPr>
          <w:rFonts w:cs="Tunga"/>
          <w:iCs/>
          <w:color w:val="000000"/>
          <w:lang w:val="es-MX"/>
        </w:rPr>
      </w:pPr>
    </w:p>
    <w:p w:rsidR="00FF4D27" w:rsidRDefault="00FF4D27" w:rsidP="00FF4D27">
      <w:pPr>
        <w:numPr>
          <w:ilvl w:val="0"/>
          <w:numId w:val="2"/>
        </w:numPr>
        <w:spacing w:after="0" w:line="240" w:lineRule="auto"/>
        <w:jc w:val="both"/>
        <w:rPr>
          <w:rFonts w:cs="Tunga"/>
          <w:iCs/>
          <w:color w:val="000000"/>
          <w:lang w:val="es-MX"/>
        </w:rPr>
      </w:pPr>
      <w:r>
        <w:rPr>
          <w:rFonts w:cs="Tunga"/>
          <w:iCs/>
          <w:color w:val="000000"/>
          <w:lang w:val="es-MX"/>
        </w:rPr>
        <w:t xml:space="preserve">El </w:t>
      </w:r>
      <w:r w:rsidR="00D024E0">
        <w:rPr>
          <w:rFonts w:cs="Tunga"/>
          <w:iCs/>
          <w:color w:val="000000"/>
          <w:lang w:val="es-MX"/>
        </w:rPr>
        <w:t>Jef</w:t>
      </w:r>
      <w:r w:rsidR="007B07C7">
        <w:rPr>
          <w:rFonts w:cs="Tunga"/>
          <w:iCs/>
          <w:color w:val="000000"/>
          <w:lang w:val="es-MX"/>
        </w:rPr>
        <w:t>e</w:t>
      </w:r>
      <w:r w:rsidR="00D024E0">
        <w:rPr>
          <w:rFonts w:cs="Tunga"/>
          <w:iCs/>
          <w:color w:val="000000"/>
          <w:lang w:val="es-MX"/>
        </w:rPr>
        <w:t>/a</w:t>
      </w:r>
      <w:r>
        <w:rPr>
          <w:rFonts w:cs="Tunga"/>
          <w:iCs/>
          <w:color w:val="000000"/>
          <w:lang w:val="es-MX"/>
        </w:rPr>
        <w:t xml:space="preserve"> del Departamento de Administración de Educación Municipal, sea cual fuere su denominación, será nombrado mediante un concurso público.</w:t>
      </w:r>
    </w:p>
    <w:p w:rsidR="00FF4D27" w:rsidRDefault="00FF4D27" w:rsidP="00FF4D27">
      <w:pPr>
        <w:spacing w:after="0" w:line="240" w:lineRule="auto"/>
        <w:ind w:left="360"/>
        <w:jc w:val="both"/>
        <w:rPr>
          <w:rFonts w:cs="Tunga"/>
          <w:iCs/>
          <w:color w:val="000000"/>
          <w:lang w:val="es-MX"/>
        </w:rPr>
      </w:pPr>
      <w:r>
        <w:rPr>
          <w:rFonts w:cs="Tunga"/>
          <w:iCs/>
          <w:color w:val="000000"/>
          <w:lang w:val="es-MX"/>
        </w:rPr>
        <w:t xml:space="preserve"> </w:t>
      </w:r>
    </w:p>
    <w:p w:rsidR="00B80B80" w:rsidRDefault="00FF4D27" w:rsidP="00FF4D27">
      <w:pPr>
        <w:numPr>
          <w:ilvl w:val="0"/>
          <w:numId w:val="2"/>
        </w:numPr>
        <w:spacing w:after="0" w:line="240" w:lineRule="auto"/>
        <w:jc w:val="both"/>
        <w:rPr>
          <w:rFonts w:cs="Tunga"/>
          <w:iCs/>
          <w:color w:val="000000"/>
          <w:lang w:val="es-MX"/>
        </w:rPr>
      </w:pPr>
      <w:r>
        <w:rPr>
          <w:rFonts w:cs="Tunga"/>
          <w:iCs/>
          <w:color w:val="000000"/>
          <w:lang w:val="es-MX"/>
        </w:rPr>
        <w:t xml:space="preserve">El </w:t>
      </w:r>
      <w:r w:rsidR="00B80B80" w:rsidRPr="00B84A20">
        <w:rPr>
          <w:rFonts w:cs="Tunga"/>
          <w:iCs/>
          <w:color w:val="000000"/>
          <w:lang w:val="es-MX"/>
        </w:rPr>
        <w:t>nombr</w:t>
      </w:r>
      <w:r>
        <w:rPr>
          <w:rFonts w:cs="Tunga"/>
          <w:iCs/>
          <w:color w:val="000000"/>
          <w:lang w:val="es-MX"/>
        </w:rPr>
        <w:t>amiento tiene una duración de 5</w:t>
      </w:r>
      <w:r w:rsidR="00B80B80" w:rsidRPr="00B84A20">
        <w:rPr>
          <w:rFonts w:cs="Tunga"/>
          <w:iCs/>
          <w:color w:val="000000"/>
          <w:lang w:val="es-MX"/>
        </w:rPr>
        <w:t xml:space="preserve"> años</w:t>
      </w:r>
      <w:r>
        <w:rPr>
          <w:rFonts w:cs="Tunga"/>
          <w:iCs/>
          <w:color w:val="000000"/>
          <w:lang w:val="es-MX"/>
        </w:rPr>
        <w:t>, al término de los cuales se deberá efectuar un nuevo concurso, en el que puede postular el titular en ejercicio</w:t>
      </w:r>
      <w:r w:rsidR="00B80B80" w:rsidRPr="00B84A20">
        <w:rPr>
          <w:rFonts w:cs="Tunga"/>
          <w:iCs/>
          <w:color w:val="000000"/>
          <w:lang w:val="es-MX"/>
        </w:rPr>
        <w:t xml:space="preserve">. </w:t>
      </w:r>
    </w:p>
    <w:p w:rsidR="0037285B" w:rsidRPr="00B84A20" w:rsidRDefault="0037285B" w:rsidP="0037285B">
      <w:pPr>
        <w:spacing w:after="0" w:line="240" w:lineRule="auto"/>
        <w:jc w:val="both"/>
        <w:rPr>
          <w:rFonts w:cs="Tunga"/>
          <w:iCs/>
          <w:color w:val="000000"/>
          <w:lang w:val="es-MX"/>
        </w:rPr>
      </w:pPr>
    </w:p>
    <w:p w:rsidR="0037285B" w:rsidRDefault="00B80B80" w:rsidP="0037285B">
      <w:pPr>
        <w:numPr>
          <w:ilvl w:val="0"/>
          <w:numId w:val="2"/>
        </w:numPr>
        <w:spacing w:after="0" w:line="240" w:lineRule="auto"/>
        <w:jc w:val="both"/>
        <w:rPr>
          <w:rFonts w:cs="Tunga"/>
          <w:iCs/>
          <w:color w:val="000000"/>
          <w:lang w:val="es-MX"/>
        </w:rPr>
      </w:pPr>
      <w:r w:rsidRPr="00B84A20">
        <w:rPr>
          <w:rFonts w:cs="Tunga"/>
          <w:iCs/>
          <w:color w:val="000000"/>
          <w:lang w:val="es-MX"/>
        </w:rPr>
        <w:t xml:space="preserve">El </w:t>
      </w:r>
      <w:r w:rsidR="00D024E0">
        <w:rPr>
          <w:rFonts w:cs="Tunga"/>
          <w:iCs/>
          <w:color w:val="000000"/>
          <w:lang w:val="es-MX"/>
        </w:rPr>
        <w:t>Jef</w:t>
      </w:r>
      <w:r w:rsidR="007B07C7">
        <w:rPr>
          <w:rFonts w:cs="Tunga"/>
          <w:iCs/>
          <w:color w:val="000000"/>
          <w:lang w:val="es-MX"/>
        </w:rPr>
        <w:t>e</w:t>
      </w:r>
      <w:r w:rsidR="00D024E0">
        <w:rPr>
          <w:rFonts w:cs="Tunga"/>
          <w:iCs/>
          <w:color w:val="000000"/>
          <w:lang w:val="es-MX"/>
        </w:rPr>
        <w:t>/a</w:t>
      </w:r>
      <w:r w:rsidR="00FF4D27">
        <w:rPr>
          <w:rFonts w:cs="Tunga"/>
          <w:iCs/>
          <w:color w:val="000000"/>
          <w:lang w:val="es-MX"/>
        </w:rPr>
        <w:t xml:space="preserve"> DAEM</w:t>
      </w:r>
      <w:r w:rsidRPr="00B84A20">
        <w:rPr>
          <w:rFonts w:cs="Tunga"/>
          <w:iCs/>
          <w:color w:val="000000"/>
          <w:lang w:val="es-MX"/>
        </w:rPr>
        <w:t xml:space="preserve"> nombrado contará con un plazo máximo de </w:t>
      </w:r>
      <w:r w:rsidR="00FF4D27">
        <w:rPr>
          <w:rFonts w:cs="Tunga"/>
          <w:iCs/>
          <w:color w:val="000000"/>
          <w:lang w:val="es-MX"/>
        </w:rPr>
        <w:t xml:space="preserve">treinta días, contado desde su nombramiento definitivo, </w:t>
      </w:r>
      <w:r w:rsidRPr="00B84A20">
        <w:rPr>
          <w:rFonts w:cs="Tunga"/>
          <w:iCs/>
          <w:color w:val="000000"/>
          <w:lang w:val="es-MX"/>
        </w:rPr>
        <w:t xml:space="preserve">para suscribir un convenio de desempeño con el </w:t>
      </w:r>
      <w:r w:rsidR="00FF4D27">
        <w:rPr>
          <w:rFonts w:cs="Tunga"/>
          <w:iCs/>
          <w:color w:val="000000"/>
          <w:lang w:val="es-MX"/>
        </w:rPr>
        <w:t>respectivo sostenedor. E</w:t>
      </w:r>
      <w:r w:rsidRPr="00B84A20">
        <w:rPr>
          <w:rFonts w:cs="Tunga"/>
          <w:iCs/>
          <w:color w:val="000000"/>
          <w:lang w:val="es-MX"/>
        </w:rPr>
        <w:t xml:space="preserve">l convenio </w:t>
      </w:r>
      <w:r w:rsidR="00FF4D27">
        <w:rPr>
          <w:rFonts w:cs="Tunga"/>
          <w:iCs/>
          <w:color w:val="000000"/>
          <w:lang w:val="es-MX"/>
        </w:rPr>
        <w:t>estar</w:t>
      </w:r>
      <w:r w:rsidRPr="00B84A20">
        <w:rPr>
          <w:rFonts w:cs="Tunga"/>
          <w:iCs/>
          <w:color w:val="000000"/>
          <w:lang w:val="es-MX"/>
        </w:rPr>
        <w:t xml:space="preserve">á propuesto por dicha autoridad </w:t>
      </w:r>
      <w:r w:rsidR="00FF4D27">
        <w:rPr>
          <w:rFonts w:cs="Tunga"/>
          <w:iCs/>
          <w:color w:val="000000"/>
          <w:lang w:val="es-MX"/>
        </w:rPr>
        <w:t>desde la fecha de publicación del concurso y será público.</w:t>
      </w:r>
      <w:r w:rsidRPr="00B84A20">
        <w:rPr>
          <w:rFonts w:cs="Tunga"/>
          <w:iCs/>
          <w:color w:val="000000"/>
          <w:lang w:val="es-MX"/>
        </w:rPr>
        <w:t xml:space="preserve"> </w:t>
      </w:r>
    </w:p>
    <w:p w:rsidR="00B6442A" w:rsidRPr="00B84A20" w:rsidRDefault="00B6442A" w:rsidP="00B6442A">
      <w:pPr>
        <w:spacing w:after="0" w:line="240" w:lineRule="auto"/>
        <w:jc w:val="both"/>
        <w:rPr>
          <w:rFonts w:cs="Tunga"/>
          <w:iCs/>
          <w:color w:val="000000"/>
          <w:lang w:val="es-MX"/>
        </w:rPr>
      </w:pPr>
    </w:p>
    <w:p w:rsidR="00FF4D27" w:rsidRDefault="00B80B80" w:rsidP="00B80B80">
      <w:pPr>
        <w:numPr>
          <w:ilvl w:val="0"/>
          <w:numId w:val="2"/>
        </w:numPr>
        <w:spacing w:after="0" w:line="240" w:lineRule="auto"/>
        <w:jc w:val="both"/>
        <w:rPr>
          <w:rFonts w:cs="Tunga"/>
          <w:iCs/>
          <w:color w:val="000000"/>
          <w:lang w:val="es-MX"/>
        </w:rPr>
      </w:pPr>
      <w:r w:rsidRPr="00B84A20">
        <w:rPr>
          <w:rFonts w:cs="Tunga"/>
          <w:iCs/>
          <w:color w:val="000000"/>
          <w:lang w:val="es-MX"/>
        </w:rPr>
        <w:t xml:space="preserve">El </w:t>
      </w:r>
      <w:r w:rsidR="00D024E0">
        <w:rPr>
          <w:rFonts w:cs="Tunga"/>
          <w:iCs/>
          <w:color w:val="000000"/>
          <w:lang w:val="es-MX"/>
        </w:rPr>
        <w:t>Jef</w:t>
      </w:r>
      <w:r w:rsidR="007B07C7">
        <w:rPr>
          <w:rFonts w:cs="Tunga"/>
          <w:iCs/>
          <w:color w:val="000000"/>
          <w:lang w:val="es-MX"/>
        </w:rPr>
        <w:t>e</w:t>
      </w:r>
      <w:r w:rsidR="00D024E0">
        <w:rPr>
          <w:rFonts w:cs="Tunga"/>
          <w:iCs/>
          <w:color w:val="000000"/>
          <w:lang w:val="es-MX"/>
        </w:rPr>
        <w:t>/a</w:t>
      </w:r>
      <w:r w:rsidR="00FF4D27">
        <w:rPr>
          <w:rFonts w:cs="Tunga"/>
          <w:iCs/>
          <w:color w:val="000000"/>
          <w:lang w:val="es-MX"/>
        </w:rPr>
        <w:t xml:space="preserve"> DAEM</w:t>
      </w:r>
      <w:r w:rsidRPr="00B84A20">
        <w:rPr>
          <w:rFonts w:cs="Tunga"/>
          <w:iCs/>
          <w:color w:val="000000"/>
          <w:lang w:val="es-MX"/>
        </w:rPr>
        <w:t xml:space="preserve"> deberá informar anualmente a</w:t>
      </w:r>
      <w:r w:rsidR="00FF4D27">
        <w:rPr>
          <w:rFonts w:cs="Tunga"/>
          <w:iCs/>
          <w:color w:val="000000"/>
          <w:lang w:val="es-MX"/>
        </w:rPr>
        <w:t xml:space="preserve">l sostenedor y concejo municipal el grado de cumplimiento de las metas y objetivos fijados en su convenio. </w:t>
      </w:r>
    </w:p>
    <w:p w:rsidR="00B6442A" w:rsidRDefault="00B6442A" w:rsidP="00B6442A">
      <w:pPr>
        <w:spacing w:after="0" w:line="240" w:lineRule="auto"/>
        <w:jc w:val="both"/>
        <w:rPr>
          <w:rFonts w:cs="Tunga"/>
          <w:iCs/>
          <w:color w:val="000000"/>
          <w:lang w:val="es-MX"/>
        </w:rPr>
      </w:pPr>
    </w:p>
    <w:p w:rsidR="00B80B80" w:rsidRDefault="0037285B" w:rsidP="0037285B">
      <w:pPr>
        <w:numPr>
          <w:ilvl w:val="0"/>
          <w:numId w:val="2"/>
        </w:numPr>
        <w:spacing w:after="0" w:line="240" w:lineRule="auto"/>
        <w:jc w:val="both"/>
        <w:rPr>
          <w:rFonts w:cs="Tunga"/>
          <w:iCs/>
          <w:color w:val="000000"/>
          <w:lang w:val="es-MX"/>
        </w:rPr>
      </w:pPr>
      <w:r>
        <w:rPr>
          <w:rFonts w:cs="Tunga"/>
          <w:iCs/>
          <w:color w:val="000000"/>
          <w:lang w:val="es-MX"/>
        </w:rPr>
        <w:t xml:space="preserve">El sostenedor </w:t>
      </w:r>
      <w:r w:rsidR="00C33BA2">
        <w:rPr>
          <w:rFonts w:cs="Tunga"/>
          <w:iCs/>
          <w:color w:val="000000"/>
          <w:lang w:val="es-MX"/>
        </w:rPr>
        <w:t xml:space="preserve">determinará, </w:t>
      </w:r>
      <w:r>
        <w:rPr>
          <w:rFonts w:cs="Tunga"/>
          <w:iCs/>
          <w:color w:val="000000"/>
          <w:lang w:val="es-MX"/>
        </w:rPr>
        <w:t>anualmente</w:t>
      </w:r>
      <w:r w:rsidR="00C33BA2">
        <w:rPr>
          <w:rFonts w:cs="Tunga"/>
          <w:iCs/>
          <w:color w:val="000000"/>
          <w:lang w:val="es-MX"/>
        </w:rPr>
        <w:t>,</w:t>
      </w:r>
      <w:r>
        <w:rPr>
          <w:rFonts w:cs="Tunga"/>
          <w:iCs/>
          <w:color w:val="000000"/>
          <w:lang w:val="es-MX"/>
        </w:rPr>
        <w:t xml:space="preserve"> el grado de cumplimiento de los objetivos acordados en el convenio de desempeño. Cuando estos sean insuficientes de acuerdo a los mínimos establecidos, podrá pedir la renuncia anticipada del </w:t>
      </w:r>
      <w:r w:rsidR="00D024E0">
        <w:rPr>
          <w:rFonts w:cs="Tunga"/>
          <w:iCs/>
          <w:color w:val="000000"/>
          <w:lang w:val="es-MX"/>
        </w:rPr>
        <w:t>Jef</w:t>
      </w:r>
      <w:r w:rsidR="007B07C7">
        <w:rPr>
          <w:rFonts w:cs="Tunga"/>
          <w:iCs/>
          <w:color w:val="000000"/>
          <w:lang w:val="es-MX"/>
        </w:rPr>
        <w:t>e</w:t>
      </w:r>
      <w:r w:rsidR="00D024E0">
        <w:rPr>
          <w:rFonts w:cs="Tunga"/>
          <w:iCs/>
          <w:color w:val="000000"/>
          <w:lang w:val="es-MX"/>
        </w:rPr>
        <w:t>/a</w:t>
      </w:r>
      <w:r>
        <w:rPr>
          <w:rFonts w:cs="Tunga"/>
          <w:iCs/>
          <w:color w:val="000000"/>
          <w:lang w:val="es-MX"/>
        </w:rPr>
        <w:t xml:space="preserve"> DAEM, </w:t>
      </w:r>
      <w:r w:rsidR="00C33BA2">
        <w:rPr>
          <w:rFonts w:cs="Tunga"/>
          <w:iCs/>
          <w:color w:val="000000"/>
          <w:lang w:val="es-MX"/>
        </w:rPr>
        <w:t xml:space="preserve">tras </w:t>
      </w:r>
      <w:r>
        <w:rPr>
          <w:rFonts w:cs="Tunga"/>
          <w:iCs/>
          <w:color w:val="000000"/>
          <w:lang w:val="es-MX"/>
        </w:rPr>
        <w:t xml:space="preserve">lo cual se </w:t>
      </w:r>
      <w:r w:rsidR="00C33BA2">
        <w:rPr>
          <w:rFonts w:cs="Tunga"/>
          <w:iCs/>
          <w:color w:val="000000"/>
          <w:lang w:val="es-MX"/>
        </w:rPr>
        <w:t xml:space="preserve">realizará </w:t>
      </w:r>
      <w:r>
        <w:rPr>
          <w:rFonts w:cs="Tunga"/>
          <w:iCs/>
          <w:color w:val="000000"/>
          <w:lang w:val="es-MX"/>
        </w:rPr>
        <w:t xml:space="preserve">un nuevo concurso. </w:t>
      </w:r>
    </w:p>
    <w:p w:rsidR="00C62983" w:rsidRDefault="00C62983" w:rsidP="00B80B80">
      <w:pPr>
        <w:outlineLvl w:val="0"/>
        <w:rPr>
          <w:rFonts w:cs="Arial"/>
          <w:b/>
          <w:bCs/>
        </w:rPr>
      </w:pPr>
    </w:p>
    <w:p w:rsidR="006F0D07" w:rsidRDefault="006F0D07"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D81786" w:rsidRDefault="00D81786" w:rsidP="00662530">
      <w:pPr>
        <w:spacing w:after="0" w:line="240" w:lineRule="auto"/>
        <w:ind w:left="180"/>
        <w:rPr>
          <w:rFonts w:cs="Arial"/>
          <w:b/>
          <w:bCs/>
        </w:rPr>
      </w:pPr>
    </w:p>
    <w:p w:rsidR="00D81786" w:rsidRDefault="00D81786" w:rsidP="00662530">
      <w:pPr>
        <w:spacing w:after="0" w:line="240" w:lineRule="auto"/>
        <w:ind w:left="180"/>
        <w:rPr>
          <w:rFonts w:cs="Arial"/>
          <w:b/>
          <w:bCs/>
        </w:rPr>
      </w:pPr>
    </w:p>
    <w:p w:rsidR="00D81786" w:rsidRDefault="00D81786" w:rsidP="00662530">
      <w:pPr>
        <w:spacing w:after="0" w:line="240" w:lineRule="auto"/>
        <w:ind w:left="180"/>
        <w:rPr>
          <w:rFonts w:cs="Arial"/>
          <w:b/>
          <w:bCs/>
        </w:rPr>
      </w:pPr>
    </w:p>
    <w:p w:rsidR="00D81786" w:rsidRDefault="00D81786" w:rsidP="00662530">
      <w:pPr>
        <w:spacing w:after="0" w:line="240" w:lineRule="auto"/>
        <w:ind w:left="180"/>
        <w:rPr>
          <w:rFonts w:cs="Arial"/>
          <w:b/>
          <w:bCs/>
        </w:rPr>
      </w:pPr>
    </w:p>
    <w:p w:rsidR="00D81786" w:rsidRDefault="00D81786" w:rsidP="00662530">
      <w:pPr>
        <w:spacing w:after="0" w:line="240" w:lineRule="auto"/>
        <w:ind w:left="180"/>
        <w:rPr>
          <w:rFonts w:cs="Arial"/>
          <w:b/>
          <w:bCs/>
        </w:rPr>
      </w:pPr>
    </w:p>
    <w:p w:rsidR="00D81786" w:rsidRDefault="00D81786" w:rsidP="00662530">
      <w:pPr>
        <w:spacing w:after="0" w:line="240" w:lineRule="auto"/>
        <w:ind w:left="180"/>
        <w:rPr>
          <w:rFonts w:cs="Arial"/>
          <w:b/>
          <w:bCs/>
        </w:rPr>
      </w:pPr>
    </w:p>
    <w:p w:rsidR="00D81786" w:rsidRDefault="00D81786" w:rsidP="00662530">
      <w:pPr>
        <w:spacing w:after="0" w:line="240" w:lineRule="auto"/>
        <w:ind w:left="180"/>
        <w:rPr>
          <w:rFonts w:cs="Arial"/>
          <w:b/>
          <w:bCs/>
        </w:rPr>
      </w:pPr>
    </w:p>
    <w:p w:rsidR="00D81786" w:rsidRDefault="00D81786" w:rsidP="00662530">
      <w:pPr>
        <w:spacing w:after="0" w:line="240" w:lineRule="auto"/>
        <w:ind w:left="180"/>
        <w:rPr>
          <w:rFonts w:cs="Arial"/>
          <w:b/>
          <w:bCs/>
        </w:rPr>
      </w:pPr>
    </w:p>
    <w:p w:rsidR="00D81786" w:rsidRDefault="00D81786" w:rsidP="00662530">
      <w:pPr>
        <w:spacing w:after="0" w:line="240" w:lineRule="auto"/>
        <w:ind w:left="180"/>
        <w:rPr>
          <w:rFonts w:cs="Arial"/>
          <w:b/>
          <w:bCs/>
        </w:rPr>
      </w:pPr>
    </w:p>
    <w:p w:rsidR="00D81786" w:rsidRDefault="00D81786" w:rsidP="00662530">
      <w:pPr>
        <w:spacing w:after="0" w:line="240" w:lineRule="auto"/>
        <w:ind w:left="180"/>
        <w:rPr>
          <w:rFonts w:cs="Arial"/>
          <w:b/>
          <w:bCs/>
        </w:rPr>
      </w:pPr>
    </w:p>
    <w:p w:rsidR="00D81786" w:rsidRDefault="00D81786"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6F0D07" w:rsidRDefault="006F0D07"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686DE1" w:rsidRDefault="00686DE1" w:rsidP="00662530">
      <w:pPr>
        <w:spacing w:after="0" w:line="240" w:lineRule="auto"/>
        <w:ind w:left="180"/>
        <w:rPr>
          <w:rFonts w:cs="Arial"/>
          <w:b/>
          <w:bCs/>
        </w:rPr>
      </w:pPr>
    </w:p>
    <w:p w:rsidR="00AB046F" w:rsidRDefault="00AB046F" w:rsidP="00D81786">
      <w:pPr>
        <w:pBdr>
          <w:top w:val="single" w:sz="4" w:space="1" w:color="auto"/>
          <w:left w:val="single" w:sz="4" w:space="4" w:color="auto"/>
          <w:bottom w:val="single" w:sz="4" w:space="1" w:color="auto"/>
          <w:right w:val="single" w:sz="4" w:space="4" w:color="auto"/>
        </w:pBdr>
        <w:spacing w:after="0" w:line="240" w:lineRule="auto"/>
        <w:ind w:right="-18"/>
        <w:jc w:val="center"/>
        <w:rPr>
          <w:rFonts w:cs="Tunga"/>
          <w:b/>
          <w:bCs/>
          <w:iCs/>
          <w:color w:val="000000"/>
          <w:sz w:val="28"/>
          <w:szCs w:val="28"/>
          <w:lang w:val="es-MX"/>
        </w:rPr>
      </w:pPr>
      <w:r>
        <w:rPr>
          <w:rFonts w:cs="Tunga"/>
          <w:b/>
          <w:bCs/>
          <w:iCs/>
          <w:color w:val="000000"/>
          <w:sz w:val="28"/>
          <w:szCs w:val="28"/>
          <w:lang w:val="es-MX"/>
        </w:rPr>
        <w:lastRenderedPageBreak/>
        <w:t>CONVENIO DE DESEMPEÑO</w:t>
      </w:r>
    </w:p>
    <w:p w:rsidR="00D81786" w:rsidRPr="00202C74" w:rsidRDefault="00686DE1" w:rsidP="00D81786">
      <w:pPr>
        <w:pBdr>
          <w:top w:val="single" w:sz="4" w:space="1" w:color="auto"/>
          <w:left w:val="single" w:sz="4" w:space="4" w:color="auto"/>
          <w:bottom w:val="single" w:sz="4" w:space="1" w:color="auto"/>
          <w:right w:val="single" w:sz="4" w:space="4" w:color="auto"/>
        </w:pBdr>
        <w:spacing w:after="0" w:line="240" w:lineRule="auto"/>
        <w:ind w:right="-18"/>
        <w:jc w:val="center"/>
        <w:rPr>
          <w:rFonts w:cs="Tunga"/>
          <w:b/>
          <w:bCs/>
          <w:iCs/>
          <w:color w:val="000000"/>
          <w:sz w:val="28"/>
          <w:szCs w:val="28"/>
          <w:lang w:val="es-MX"/>
        </w:rPr>
      </w:pPr>
      <w:r>
        <w:rPr>
          <w:rFonts w:cs="Tunga"/>
          <w:b/>
          <w:bCs/>
          <w:iCs/>
          <w:color w:val="000000"/>
          <w:sz w:val="28"/>
          <w:szCs w:val="28"/>
          <w:lang w:val="es-MX"/>
        </w:rPr>
        <w:t>DIRECTOR/A</w:t>
      </w:r>
      <w:r w:rsidR="00D81786" w:rsidRPr="00202C74">
        <w:rPr>
          <w:rFonts w:cs="Tunga"/>
          <w:b/>
          <w:bCs/>
          <w:iCs/>
          <w:color w:val="000000"/>
          <w:sz w:val="28"/>
          <w:szCs w:val="28"/>
          <w:lang w:val="es-MX"/>
        </w:rPr>
        <w:t xml:space="preserve"> DE EDUCACIÓN MUNICIPAL</w:t>
      </w:r>
    </w:p>
    <w:p w:rsidR="00D81786" w:rsidRPr="00202C74" w:rsidRDefault="00D81786" w:rsidP="00D81786">
      <w:pPr>
        <w:pBdr>
          <w:top w:val="single" w:sz="4" w:space="1" w:color="auto"/>
          <w:left w:val="single" w:sz="4" w:space="4" w:color="auto"/>
          <w:bottom w:val="single" w:sz="4" w:space="1" w:color="auto"/>
          <w:right w:val="single" w:sz="4" w:space="4" w:color="auto"/>
        </w:pBdr>
        <w:spacing w:after="0" w:line="240" w:lineRule="auto"/>
        <w:ind w:right="-18"/>
        <w:jc w:val="center"/>
        <w:rPr>
          <w:rFonts w:cs="Tunga"/>
          <w:b/>
          <w:bCs/>
          <w:iCs/>
          <w:color w:val="000000"/>
          <w:sz w:val="28"/>
          <w:szCs w:val="28"/>
          <w:lang w:val="es-MX"/>
        </w:rPr>
      </w:pPr>
      <w:r w:rsidRPr="00202C74">
        <w:rPr>
          <w:rFonts w:cs="Tunga"/>
          <w:b/>
          <w:bCs/>
          <w:iCs/>
          <w:color w:val="000000"/>
          <w:sz w:val="28"/>
          <w:szCs w:val="28"/>
          <w:lang w:val="es-MX"/>
        </w:rPr>
        <w:t>MUNICIPALIDAD DE CASABLANCA</w:t>
      </w:r>
    </w:p>
    <w:p w:rsidR="00D81786" w:rsidRPr="00202C74" w:rsidRDefault="00D81786" w:rsidP="00D81786">
      <w:pPr>
        <w:pBdr>
          <w:top w:val="single" w:sz="4" w:space="1" w:color="auto"/>
          <w:left w:val="single" w:sz="4" w:space="4" w:color="auto"/>
          <w:bottom w:val="single" w:sz="4" w:space="1" w:color="auto"/>
          <w:right w:val="single" w:sz="4" w:space="4" w:color="auto"/>
        </w:pBdr>
        <w:spacing w:after="0" w:line="240" w:lineRule="auto"/>
        <w:ind w:right="-18"/>
        <w:jc w:val="center"/>
        <w:rPr>
          <w:rFonts w:cs="Tunga"/>
          <w:b/>
          <w:bCs/>
          <w:iCs/>
          <w:color w:val="000000"/>
          <w:sz w:val="20"/>
          <w:szCs w:val="20"/>
          <w:lang w:val="es-MX"/>
        </w:rPr>
      </w:pPr>
    </w:p>
    <w:p w:rsidR="00D81786" w:rsidRPr="00202C74" w:rsidRDefault="00D81786" w:rsidP="00D81786">
      <w:pPr>
        <w:rPr>
          <w:rFonts w:cs="Georgia"/>
          <w:b/>
          <w:sz w:val="20"/>
          <w:szCs w:val="20"/>
        </w:rPr>
      </w:pPr>
    </w:p>
    <w:p w:rsidR="00D81786" w:rsidRPr="00202C74" w:rsidRDefault="00D81786" w:rsidP="00D81786">
      <w:pPr>
        <w:spacing w:after="0" w:line="240" w:lineRule="auto"/>
        <w:rPr>
          <w:b/>
          <w:sz w:val="20"/>
          <w:szCs w:val="20"/>
        </w:rPr>
      </w:pPr>
    </w:p>
    <w:tbl>
      <w:tblPr>
        <w:tblW w:w="52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6"/>
        <w:gridCol w:w="1687"/>
        <w:gridCol w:w="1544"/>
        <w:gridCol w:w="2837"/>
        <w:gridCol w:w="2496"/>
      </w:tblGrid>
      <w:tr w:rsidR="00D81786" w:rsidRPr="00202C74" w:rsidTr="004D21A3">
        <w:trPr>
          <w:trHeight w:val="178"/>
        </w:trPr>
        <w:tc>
          <w:tcPr>
            <w:tcW w:w="1006" w:type="pct"/>
            <w:shd w:val="clear" w:color="auto" w:fill="E0E0E0"/>
          </w:tcPr>
          <w:p w:rsidR="00D81786" w:rsidRPr="00202C74" w:rsidRDefault="00D81786" w:rsidP="004D21A3">
            <w:pPr>
              <w:autoSpaceDE w:val="0"/>
              <w:autoSpaceDN w:val="0"/>
              <w:adjustRightInd w:val="0"/>
              <w:spacing w:after="0" w:line="240" w:lineRule="auto"/>
              <w:jc w:val="center"/>
              <w:rPr>
                <w:rFonts w:cs="Georgia"/>
                <w:b/>
              </w:rPr>
            </w:pPr>
            <w:r w:rsidRPr="00202C74">
              <w:rPr>
                <w:rFonts w:cs="Georgia"/>
                <w:b/>
              </w:rPr>
              <w:t>Objetivo</w:t>
            </w:r>
          </w:p>
          <w:p w:rsidR="00D81786" w:rsidRPr="00202C74" w:rsidRDefault="00D81786" w:rsidP="004D21A3">
            <w:pPr>
              <w:autoSpaceDE w:val="0"/>
              <w:autoSpaceDN w:val="0"/>
              <w:adjustRightInd w:val="0"/>
              <w:spacing w:after="0" w:line="240" w:lineRule="auto"/>
              <w:jc w:val="center"/>
              <w:rPr>
                <w:rFonts w:cs="Georgia"/>
                <w:b/>
              </w:rPr>
            </w:pPr>
            <w:r w:rsidRPr="00202C74">
              <w:rPr>
                <w:rFonts w:cs="Georgia"/>
                <w:b/>
              </w:rPr>
              <w:t>Estratégico</w:t>
            </w:r>
          </w:p>
        </w:tc>
        <w:tc>
          <w:tcPr>
            <w:tcW w:w="787" w:type="pct"/>
            <w:shd w:val="clear" w:color="auto" w:fill="E0E0E0"/>
          </w:tcPr>
          <w:p w:rsidR="00D81786" w:rsidRPr="00202C74" w:rsidRDefault="00D81786" w:rsidP="004D21A3">
            <w:pPr>
              <w:autoSpaceDE w:val="0"/>
              <w:autoSpaceDN w:val="0"/>
              <w:adjustRightInd w:val="0"/>
              <w:spacing w:after="0" w:line="240" w:lineRule="auto"/>
              <w:jc w:val="center"/>
              <w:rPr>
                <w:rFonts w:cs="Georgia"/>
                <w:b/>
              </w:rPr>
            </w:pPr>
            <w:r w:rsidRPr="00202C74">
              <w:rPr>
                <w:rFonts w:cs="Georgia"/>
                <w:b/>
              </w:rPr>
              <w:t>Factor crítico de éxito</w:t>
            </w:r>
          </w:p>
        </w:tc>
        <w:tc>
          <w:tcPr>
            <w:tcW w:w="720" w:type="pct"/>
            <w:shd w:val="clear" w:color="auto" w:fill="E0E0E0"/>
          </w:tcPr>
          <w:p w:rsidR="00D81786" w:rsidRPr="00202C74" w:rsidRDefault="00D81786" w:rsidP="004D21A3">
            <w:pPr>
              <w:autoSpaceDE w:val="0"/>
              <w:autoSpaceDN w:val="0"/>
              <w:adjustRightInd w:val="0"/>
              <w:spacing w:after="0" w:line="240" w:lineRule="auto"/>
              <w:jc w:val="center"/>
              <w:rPr>
                <w:rFonts w:cs="Georgia"/>
                <w:b/>
              </w:rPr>
            </w:pPr>
            <w:r w:rsidRPr="00202C74">
              <w:rPr>
                <w:rFonts w:cs="Georgia"/>
                <w:b/>
              </w:rPr>
              <w:t>Indicadores</w:t>
            </w:r>
          </w:p>
        </w:tc>
        <w:tc>
          <w:tcPr>
            <w:tcW w:w="1323" w:type="pct"/>
            <w:shd w:val="clear" w:color="auto" w:fill="E0E0E0"/>
          </w:tcPr>
          <w:p w:rsidR="00D81786" w:rsidRPr="00202C74" w:rsidRDefault="00D81786" w:rsidP="004D21A3">
            <w:pPr>
              <w:autoSpaceDE w:val="0"/>
              <w:autoSpaceDN w:val="0"/>
              <w:adjustRightInd w:val="0"/>
              <w:spacing w:after="0" w:line="240" w:lineRule="auto"/>
              <w:jc w:val="center"/>
              <w:rPr>
                <w:rFonts w:cs="Georgia"/>
                <w:b/>
              </w:rPr>
            </w:pPr>
            <w:r w:rsidRPr="00202C74">
              <w:rPr>
                <w:rFonts w:cs="Georgia"/>
                <w:b/>
              </w:rPr>
              <w:t>Metas</w:t>
            </w:r>
          </w:p>
        </w:tc>
        <w:tc>
          <w:tcPr>
            <w:tcW w:w="1164" w:type="pct"/>
            <w:shd w:val="clear" w:color="auto" w:fill="E0E0E0"/>
          </w:tcPr>
          <w:p w:rsidR="00D81786" w:rsidRPr="00202C74" w:rsidRDefault="00D81786" w:rsidP="004D21A3">
            <w:pPr>
              <w:autoSpaceDE w:val="0"/>
              <w:autoSpaceDN w:val="0"/>
              <w:adjustRightInd w:val="0"/>
              <w:spacing w:after="0" w:line="240" w:lineRule="auto"/>
              <w:jc w:val="center"/>
              <w:rPr>
                <w:rFonts w:cs="Georgia"/>
                <w:b/>
              </w:rPr>
            </w:pPr>
            <w:r w:rsidRPr="00202C74">
              <w:rPr>
                <w:rFonts w:cs="Georgia"/>
                <w:b/>
              </w:rPr>
              <w:t>Acciones del Municipio para el logro del objetivo.</w:t>
            </w:r>
          </w:p>
        </w:tc>
      </w:tr>
      <w:tr w:rsidR="00D81786" w:rsidRPr="00202C74" w:rsidTr="004D21A3">
        <w:trPr>
          <w:trHeight w:val="1592"/>
        </w:trPr>
        <w:tc>
          <w:tcPr>
            <w:tcW w:w="1006" w:type="pct"/>
            <w:vMerge w:val="restart"/>
          </w:tcPr>
          <w:p w:rsidR="00D81786" w:rsidRPr="00202C74" w:rsidRDefault="00D81786" w:rsidP="004D21A3">
            <w:pPr>
              <w:autoSpaceDE w:val="0"/>
              <w:autoSpaceDN w:val="0"/>
              <w:adjustRightInd w:val="0"/>
              <w:spacing w:after="0" w:line="240" w:lineRule="auto"/>
              <w:jc w:val="both"/>
              <w:rPr>
                <w:rFonts w:cs="Georgia"/>
                <w:sz w:val="20"/>
                <w:szCs w:val="20"/>
              </w:rPr>
            </w:pPr>
            <w:r w:rsidRPr="007E6366">
              <w:rPr>
                <w:rFonts w:cs="Georgia"/>
                <w:sz w:val="20"/>
                <w:szCs w:val="20"/>
              </w:rPr>
              <w:t>1.</w:t>
            </w:r>
            <w:r w:rsidRPr="007E6366">
              <w:rPr>
                <w:rFonts w:cs="Georgia"/>
                <w:sz w:val="20"/>
                <w:szCs w:val="20"/>
              </w:rPr>
              <w:tab/>
              <w:t>Velar por el logro de los Objetivos Fundamentales, Contenidos Mínimos Obligatorios  y habilidades presentes en la Marco  Curricular vigente en los alumnos de los Establecimientos Educacionales dependientes de la Municipalidad de Casablanca, implementando programas de perfeccionamiento docente que permitan mejorar sus competencias técnicas, profesionales y sociales  del sistema educativo municipal con el propósito de mejorar los aprendizajes de los estudiantes que se reflejen en resultados y avances concretos en las mediciones externas.</w:t>
            </w:r>
          </w:p>
        </w:tc>
        <w:tc>
          <w:tcPr>
            <w:tcW w:w="787" w:type="pct"/>
          </w:tcPr>
          <w:p w:rsidR="00D81786" w:rsidRPr="00202C74" w:rsidRDefault="00D81786" w:rsidP="004D21A3">
            <w:pPr>
              <w:autoSpaceDE w:val="0"/>
              <w:autoSpaceDN w:val="0"/>
              <w:adjustRightInd w:val="0"/>
              <w:spacing w:after="0" w:line="240" w:lineRule="auto"/>
              <w:jc w:val="both"/>
              <w:rPr>
                <w:rFonts w:cs="Georgia"/>
                <w:sz w:val="20"/>
                <w:szCs w:val="20"/>
              </w:rPr>
            </w:pPr>
            <w:r w:rsidRPr="00202C74">
              <w:rPr>
                <w:rFonts w:cs="Georgia"/>
                <w:sz w:val="20"/>
                <w:szCs w:val="20"/>
              </w:rPr>
              <w:t>1.-Lograr resultados de aprendizaje en las mediciones externas.</w:t>
            </w: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tc>
        <w:tc>
          <w:tcPr>
            <w:tcW w:w="720" w:type="pct"/>
          </w:tcPr>
          <w:p w:rsidR="00D81786" w:rsidRPr="00202C74" w:rsidRDefault="00D81786" w:rsidP="00D81786">
            <w:pPr>
              <w:numPr>
                <w:ilvl w:val="1"/>
                <w:numId w:val="31"/>
              </w:numPr>
              <w:autoSpaceDE w:val="0"/>
              <w:autoSpaceDN w:val="0"/>
              <w:adjustRightInd w:val="0"/>
              <w:spacing w:after="0" w:line="240" w:lineRule="auto"/>
              <w:ind w:left="360" w:hanging="288"/>
              <w:jc w:val="both"/>
              <w:rPr>
                <w:rFonts w:cs="Georgia"/>
                <w:sz w:val="20"/>
                <w:szCs w:val="20"/>
              </w:rPr>
            </w:pPr>
            <w:r w:rsidRPr="00202C74">
              <w:rPr>
                <w:rFonts w:cs="Georgia"/>
                <w:sz w:val="20"/>
                <w:szCs w:val="20"/>
              </w:rPr>
              <w:t>.-  Puntaje PSU</w:t>
            </w: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r w:rsidRPr="007E6366">
              <w:rPr>
                <w:rFonts w:cs="Georgia"/>
                <w:sz w:val="20"/>
                <w:szCs w:val="20"/>
              </w:rPr>
              <w:t>1.2.- Puntajes SIMCE 2º Medio</w:t>
            </w: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p>
          <w:p w:rsidR="007C3770" w:rsidRDefault="007C3770" w:rsidP="004D21A3">
            <w:pPr>
              <w:autoSpaceDE w:val="0"/>
              <w:autoSpaceDN w:val="0"/>
              <w:adjustRightInd w:val="0"/>
              <w:spacing w:after="0" w:line="240" w:lineRule="auto"/>
              <w:jc w:val="both"/>
              <w:rPr>
                <w:rFonts w:cs="Georgia"/>
                <w:sz w:val="20"/>
                <w:szCs w:val="20"/>
              </w:rPr>
            </w:pPr>
          </w:p>
          <w:p w:rsidR="007C3770" w:rsidRDefault="007C3770" w:rsidP="004D21A3">
            <w:pPr>
              <w:autoSpaceDE w:val="0"/>
              <w:autoSpaceDN w:val="0"/>
              <w:adjustRightInd w:val="0"/>
              <w:spacing w:after="0" w:line="240" w:lineRule="auto"/>
              <w:jc w:val="both"/>
              <w:rPr>
                <w:rFonts w:cs="Georgia"/>
                <w:sz w:val="20"/>
                <w:szCs w:val="20"/>
              </w:rPr>
            </w:pPr>
          </w:p>
          <w:p w:rsidR="007C3770" w:rsidRPr="00202C74" w:rsidRDefault="007C3770" w:rsidP="004D21A3">
            <w:pPr>
              <w:autoSpaceDE w:val="0"/>
              <w:autoSpaceDN w:val="0"/>
              <w:adjustRightInd w:val="0"/>
              <w:spacing w:after="0" w:line="240" w:lineRule="auto"/>
              <w:jc w:val="both"/>
              <w:rPr>
                <w:rFonts w:cs="Georgia"/>
                <w:sz w:val="20"/>
                <w:szCs w:val="20"/>
              </w:rPr>
            </w:pPr>
          </w:p>
          <w:p w:rsidR="00D81786" w:rsidRPr="00202C74" w:rsidRDefault="00DC720B" w:rsidP="00DC720B">
            <w:pPr>
              <w:autoSpaceDE w:val="0"/>
              <w:autoSpaceDN w:val="0"/>
              <w:adjustRightInd w:val="0"/>
              <w:spacing w:after="0" w:line="240" w:lineRule="auto"/>
              <w:jc w:val="both"/>
              <w:rPr>
                <w:rFonts w:cs="Georgia"/>
                <w:sz w:val="20"/>
                <w:szCs w:val="20"/>
              </w:rPr>
            </w:pPr>
            <w:r>
              <w:rPr>
                <w:rFonts w:cs="Georgia"/>
                <w:sz w:val="20"/>
                <w:szCs w:val="20"/>
              </w:rPr>
              <w:t>1.3.-</w:t>
            </w:r>
            <w:r w:rsidR="00D81786" w:rsidRPr="00202C74">
              <w:rPr>
                <w:rFonts w:cs="Georgia"/>
                <w:sz w:val="20"/>
                <w:szCs w:val="20"/>
              </w:rPr>
              <w:t>Promedio SIMCE 4°</w:t>
            </w: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7E6366"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p>
          <w:p w:rsidR="000D5E2C" w:rsidRDefault="000D5E2C" w:rsidP="004D21A3">
            <w:pPr>
              <w:autoSpaceDE w:val="0"/>
              <w:autoSpaceDN w:val="0"/>
              <w:adjustRightInd w:val="0"/>
              <w:spacing w:after="0" w:line="240" w:lineRule="auto"/>
              <w:jc w:val="both"/>
              <w:rPr>
                <w:rFonts w:cs="Georgia"/>
                <w:sz w:val="20"/>
                <w:szCs w:val="20"/>
              </w:rPr>
            </w:pPr>
          </w:p>
          <w:p w:rsidR="00D81786" w:rsidRPr="00202C74" w:rsidRDefault="00DC720B" w:rsidP="00DC720B">
            <w:pPr>
              <w:autoSpaceDE w:val="0"/>
              <w:autoSpaceDN w:val="0"/>
              <w:adjustRightInd w:val="0"/>
              <w:spacing w:after="0" w:line="240" w:lineRule="auto"/>
              <w:jc w:val="both"/>
              <w:rPr>
                <w:rFonts w:cs="Georgia"/>
                <w:sz w:val="20"/>
                <w:szCs w:val="20"/>
              </w:rPr>
            </w:pPr>
            <w:r>
              <w:rPr>
                <w:rFonts w:cs="Georgia"/>
                <w:sz w:val="20"/>
                <w:szCs w:val="20"/>
              </w:rPr>
              <w:t>1.4.-</w:t>
            </w:r>
            <w:r w:rsidR="00D81786" w:rsidRPr="00202C74">
              <w:rPr>
                <w:rFonts w:cs="Georgia"/>
                <w:sz w:val="20"/>
                <w:szCs w:val="20"/>
              </w:rPr>
              <w:t xml:space="preserve"> Promedio </w:t>
            </w:r>
            <w:r w:rsidR="00D81786" w:rsidRPr="00202C74">
              <w:rPr>
                <w:rFonts w:cs="Georgia"/>
                <w:sz w:val="20"/>
                <w:szCs w:val="20"/>
              </w:rPr>
              <w:lastRenderedPageBreak/>
              <w:t>SIMCE 8°</w:t>
            </w: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ind w:left="360" w:hanging="288"/>
              <w:jc w:val="both"/>
              <w:rPr>
                <w:rFonts w:cs="Georgia"/>
                <w:sz w:val="20"/>
                <w:szCs w:val="20"/>
              </w:rPr>
            </w:pPr>
          </w:p>
        </w:tc>
        <w:tc>
          <w:tcPr>
            <w:tcW w:w="1323" w:type="pct"/>
          </w:tcPr>
          <w:p w:rsidR="00D81786" w:rsidRPr="005515E4" w:rsidRDefault="00D81786" w:rsidP="004D21A3">
            <w:pPr>
              <w:widowControl w:val="0"/>
              <w:autoSpaceDE w:val="0"/>
              <w:autoSpaceDN w:val="0"/>
              <w:adjustRightInd w:val="0"/>
              <w:spacing w:before="3" w:after="0" w:line="248" w:lineRule="auto"/>
              <w:ind w:left="100" w:right="803"/>
              <w:jc w:val="both"/>
              <w:rPr>
                <w:rFonts w:cs="Georgia"/>
                <w:sz w:val="20"/>
                <w:szCs w:val="20"/>
                <w:u w:val="single"/>
              </w:rPr>
            </w:pPr>
            <w:r w:rsidRPr="005515E4">
              <w:rPr>
                <w:rFonts w:cs="Georgia"/>
                <w:sz w:val="20"/>
                <w:szCs w:val="20"/>
                <w:u w:val="single"/>
              </w:rPr>
              <w:lastRenderedPageBreak/>
              <w:t xml:space="preserve">Situación Actual: </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r w:rsidRPr="005515E4">
              <w:rPr>
                <w:rFonts w:cs="Georgia"/>
                <w:b/>
                <w:sz w:val="18"/>
                <w:szCs w:val="18"/>
              </w:rPr>
              <w:t>-Lenguaje: 388</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1: 405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2: 410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3: 420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4: 430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5: 450</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r w:rsidRPr="005515E4">
              <w:rPr>
                <w:rFonts w:cs="Georgia"/>
                <w:b/>
                <w:sz w:val="18"/>
                <w:szCs w:val="18"/>
              </w:rPr>
              <w:t>Matemát.: 407</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1: 412</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2: 418</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3: 425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4: 430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5: 440</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r w:rsidRPr="005515E4">
              <w:rPr>
                <w:rFonts w:cs="Georgia"/>
                <w:b/>
                <w:sz w:val="18"/>
                <w:szCs w:val="18"/>
              </w:rPr>
              <w:t>Cs. Sociales: 402</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1: 407</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2: 415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3: 425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4: 430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5: 440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5515E4">
              <w:rPr>
                <w:rFonts w:cs="Georgia"/>
                <w:sz w:val="20"/>
                <w:szCs w:val="20"/>
                <w:u w:val="single"/>
              </w:rPr>
              <w:t>Situación Actual</w:t>
            </w:r>
            <w:r w:rsidRPr="005515E4">
              <w:rPr>
                <w:rFonts w:cs="Georgia"/>
                <w:sz w:val="20"/>
                <w:szCs w:val="20"/>
              </w:rPr>
              <w:t xml:space="preserve">: </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r w:rsidRPr="005515E4">
              <w:rPr>
                <w:rFonts w:cs="Georgia"/>
                <w:b/>
                <w:sz w:val="18"/>
                <w:szCs w:val="18"/>
              </w:rPr>
              <w:t>Lenguaje: 232</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1: 235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2: 238</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3: 240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4: 245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5: 250</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r w:rsidRPr="005515E4">
              <w:rPr>
                <w:rFonts w:cs="Georgia"/>
                <w:b/>
                <w:sz w:val="18"/>
                <w:szCs w:val="18"/>
              </w:rPr>
              <w:t>Matemát.: 210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1: 215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2: 220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3: 225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4: 230</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r w:rsidRPr="005515E4">
              <w:rPr>
                <w:rFonts w:cs="Georgia"/>
                <w:sz w:val="18"/>
                <w:szCs w:val="18"/>
              </w:rPr>
              <w:t>Año 5: 240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5515E4">
              <w:rPr>
                <w:rFonts w:cs="Georgia"/>
                <w:sz w:val="20"/>
                <w:szCs w:val="20"/>
                <w:u w:val="single"/>
              </w:rPr>
              <w:t>Situación Actual</w:t>
            </w:r>
            <w:r w:rsidRPr="005515E4">
              <w:rPr>
                <w:rFonts w:cs="Georgia"/>
                <w:sz w:val="20"/>
                <w:szCs w:val="20"/>
              </w:rPr>
              <w:t>:</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20"/>
                <w:szCs w:val="20"/>
              </w:rPr>
            </w:pPr>
            <w:r w:rsidRPr="005515E4">
              <w:rPr>
                <w:rFonts w:cs="Georgia"/>
                <w:b/>
                <w:sz w:val="20"/>
                <w:szCs w:val="20"/>
              </w:rPr>
              <w:t>Lectura: 238.2</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1: 240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2: 242</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3: 245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4: 250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5: 255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r w:rsidRPr="005515E4">
              <w:rPr>
                <w:rFonts w:cs="Georgia"/>
                <w:b/>
                <w:sz w:val="18"/>
                <w:szCs w:val="18"/>
              </w:rPr>
              <w:t>Matemát.:  219.4</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1: 220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2: 225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3: 230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4: 235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5: 250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u w:val="single"/>
              </w:rPr>
            </w:pP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u w:val="single"/>
              </w:rPr>
            </w:pPr>
            <w:r w:rsidRPr="005515E4">
              <w:rPr>
                <w:rFonts w:cs="Georgia"/>
                <w:sz w:val="18"/>
                <w:szCs w:val="18"/>
                <w:u w:val="single"/>
              </w:rPr>
              <w:t>Situación Actual</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r w:rsidRPr="005515E4">
              <w:rPr>
                <w:rFonts w:cs="Georgia"/>
                <w:b/>
                <w:sz w:val="18"/>
                <w:szCs w:val="18"/>
              </w:rPr>
              <w:t xml:space="preserve">Cs.Nat.: 224.2 </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1: 228</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2: 230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3: 235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4: 240</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r w:rsidRPr="005515E4">
              <w:rPr>
                <w:rFonts w:cs="Georgia"/>
                <w:b/>
                <w:sz w:val="18"/>
                <w:szCs w:val="18"/>
              </w:rPr>
              <w:t>Año 5: 250</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u w:val="single"/>
              </w:rPr>
            </w:pPr>
            <w:r w:rsidRPr="005515E4">
              <w:rPr>
                <w:rFonts w:cs="Georgia"/>
                <w:sz w:val="18"/>
                <w:szCs w:val="18"/>
                <w:u w:val="single"/>
              </w:rPr>
              <w:t>Situación Actual</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r w:rsidRPr="005515E4">
              <w:rPr>
                <w:rFonts w:cs="Georgia"/>
                <w:b/>
                <w:sz w:val="18"/>
                <w:szCs w:val="18"/>
              </w:rPr>
              <w:lastRenderedPageBreak/>
              <w:t>Lenguaje: 247</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1: 248</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2: 250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3: 252</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4: 254</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5: 255</w:t>
            </w:r>
          </w:p>
          <w:p w:rsidR="00D81786" w:rsidRPr="005515E4" w:rsidRDefault="00D81786" w:rsidP="004D21A3">
            <w:pPr>
              <w:widowControl w:val="0"/>
              <w:autoSpaceDE w:val="0"/>
              <w:autoSpaceDN w:val="0"/>
              <w:adjustRightInd w:val="0"/>
              <w:spacing w:before="3" w:after="0" w:line="248" w:lineRule="auto"/>
              <w:ind w:left="100" w:right="803"/>
              <w:jc w:val="both"/>
              <w:rPr>
                <w:rFonts w:cs="Georgia"/>
                <w:b/>
                <w:sz w:val="18"/>
                <w:szCs w:val="18"/>
              </w:rPr>
            </w:pPr>
            <w:r w:rsidRPr="005515E4">
              <w:rPr>
                <w:rFonts w:cs="Georgia"/>
                <w:b/>
                <w:sz w:val="18"/>
                <w:szCs w:val="18"/>
              </w:rPr>
              <w:t>Matemát.: 240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1: 242</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2: 245</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3: 247</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4: 250</w:t>
            </w:r>
          </w:p>
          <w:p w:rsidR="00D81786" w:rsidRPr="005515E4" w:rsidRDefault="00D81786" w:rsidP="004D21A3">
            <w:pPr>
              <w:widowControl w:val="0"/>
              <w:autoSpaceDE w:val="0"/>
              <w:autoSpaceDN w:val="0"/>
              <w:adjustRightInd w:val="0"/>
              <w:spacing w:before="3" w:after="0" w:line="248" w:lineRule="auto"/>
              <w:ind w:left="100" w:right="803"/>
              <w:jc w:val="both"/>
              <w:rPr>
                <w:rFonts w:cs="Georgia"/>
                <w:sz w:val="18"/>
                <w:szCs w:val="18"/>
              </w:rPr>
            </w:pPr>
            <w:r w:rsidRPr="005515E4">
              <w:rPr>
                <w:rFonts w:cs="Georgia"/>
                <w:sz w:val="18"/>
                <w:szCs w:val="18"/>
              </w:rPr>
              <w:t>Año 5: 255</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b/>
                <w:sz w:val="18"/>
                <w:szCs w:val="18"/>
              </w:rPr>
            </w:pPr>
            <w:r w:rsidRPr="005515E4">
              <w:rPr>
                <w:rFonts w:cstheme="minorHAnsi"/>
                <w:b/>
                <w:sz w:val="18"/>
                <w:szCs w:val="18"/>
              </w:rPr>
              <w:t>Cs. Nat.: 249</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sz w:val="18"/>
                <w:szCs w:val="18"/>
              </w:rPr>
            </w:pPr>
            <w:r w:rsidRPr="005515E4">
              <w:rPr>
                <w:rFonts w:cstheme="minorHAnsi"/>
                <w:sz w:val="18"/>
                <w:szCs w:val="18"/>
              </w:rPr>
              <w:t>Año 1: 250</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sz w:val="18"/>
                <w:szCs w:val="18"/>
              </w:rPr>
            </w:pPr>
            <w:r w:rsidRPr="005515E4">
              <w:rPr>
                <w:rFonts w:cstheme="minorHAnsi"/>
                <w:sz w:val="18"/>
                <w:szCs w:val="18"/>
              </w:rPr>
              <w:t>Año 2: Mantener</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sz w:val="18"/>
                <w:szCs w:val="18"/>
              </w:rPr>
            </w:pPr>
            <w:r w:rsidRPr="005515E4">
              <w:rPr>
                <w:rFonts w:cstheme="minorHAnsi"/>
                <w:sz w:val="18"/>
                <w:szCs w:val="18"/>
              </w:rPr>
              <w:t>Año 3: Mantener</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sz w:val="18"/>
                <w:szCs w:val="18"/>
              </w:rPr>
            </w:pPr>
            <w:r w:rsidRPr="005515E4">
              <w:rPr>
                <w:rFonts w:cstheme="minorHAnsi"/>
                <w:sz w:val="18"/>
                <w:szCs w:val="18"/>
              </w:rPr>
              <w:t>Año 4: 452</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b/>
                <w:sz w:val="18"/>
                <w:szCs w:val="18"/>
              </w:rPr>
            </w:pPr>
            <w:r w:rsidRPr="005515E4">
              <w:rPr>
                <w:rFonts w:cstheme="minorHAnsi"/>
                <w:sz w:val="18"/>
                <w:szCs w:val="18"/>
              </w:rPr>
              <w:t>Año 5: 255</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b/>
                <w:sz w:val="18"/>
                <w:szCs w:val="18"/>
              </w:rPr>
            </w:pPr>
            <w:r w:rsidRPr="005515E4">
              <w:rPr>
                <w:rFonts w:cstheme="minorHAnsi"/>
                <w:b/>
                <w:sz w:val="18"/>
                <w:szCs w:val="18"/>
              </w:rPr>
              <w:t>Cs. Soc. : 241.2</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sz w:val="18"/>
                <w:szCs w:val="18"/>
              </w:rPr>
            </w:pPr>
            <w:r w:rsidRPr="005515E4">
              <w:rPr>
                <w:rFonts w:cstheme="minorHAnsi"/>
                <w:sz w:val="18"/>
                <w:szCs w:val="18"/>
              </w:rPr>
              <w:t>Año 1: 242</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sz w:val="18"/>
                <w:szCs w:val="18"/>
              </w:rPr>
            </w:pPr>
            <w:r w:rsidRPr="005515E4">
              <w:rPr>
                <w:rFonts w:cstheme="minorHAnsi"/>
                <w:sz w:val="18"/>
                <w:szCs w:val="18"/>
              </w:rPr>
              <w:t>Año 2: 245</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sz w:val="18"/>
                <w:szCs w:val="18"/>
              </w:rPr>
            </w:pPr>
            <w:r w:rsidRPr="005515E4">
              <w:rPr>
                <w:rFonts w:cstheme="minorHAnsi"/>
                <w:sz w:val="18"/>
                <w:szCs w:val="18"/>
              </w:rPr>
              <w:t>Año 3: Mantener</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sz w:val="18"/>
                <w:szCs w:val="18"/>
              </w:rPr>
            </w:pPr>
            <w:r w:rsidRPr="005515E4">
              <w:rPr>
                <w:rFonts w:cstheme="minorHAnsi"/>
                <w:sz w:val="18"/>
                <w:szCs w:val="18"/>
              </w:rPr>
              <w:t>Año 4: 250</w:t>
            </w:r>
          </w:p>
          <w:p w:rsidR="00D81786" w:rsidRPr="005515E4" w:rsidRDefault="00D81786" w:rsidP="004D21A3">
            <w:pPr>
              <w:widowControl w:val="0"/>
              <w:autoSpaceDE w:val="0"/>
              <w:autoSpaceDN w:val="0"/>
              <w:adjustRightInd w:val="0"/>
              <w:spacing w:before="3" w:after="0" w:line="248" w:lineRule="auto"/>
              <w:ind w:left="100" w:right="803"/>
              <w:jc w:val="both"/>
              <w:rPr>
                <w:rFonts w:cstheme="minorHAnsi"/>
                <w:b/>
                <w:sz w:val="18"/>
                <w:szCs w:val="18"/>
              </w:rPr>
            </w:pPr>
            <w:r w:rsidRPr="005515E4">
              <w:rPr>
                <w:rFonts w:cstheme="minorHAnsi"/>
                <w:sz w:val="18"/>
                <w:szCs w:val="18"/>
              </w:rPr>
              <w:t>Año 5: 255</w:t>
            </w:r>
          </w:p>
          <w:p w:rsidR="00D81786" w:rsidRPr="005515E4" w:rsidRDefault="00D81786" w:rsidP="004D21A3">
            <w:pPr>
              <w:widowControl w:val="0"/>
              <w:autoSpaceDE w:val="0"/>
              <w:autoSpaceDN w:val="0"/>
              <w:adjustRightInd w:val="0"/>
              <w:spacing w:before="3" w:after="0" w:line="248" w:lineRule="auto"/>
              <w:ind w:left="100" w:right="803"/>
              <w:jc w:val="both"/>
              <w:rPr>
                <w:rFonts w:ascii="Times New Roman" w:hAnsi="Times New Roman"/>
                <w:b/>
                <w:sz w:val="20"/>
                <w:szCs w:val="20"/>
              </w:rPr>
            </w:pPr>
          </w:p>
        </w:tc>
        <w:tc>
          <w:tcPr>
            <w:tcW w:w="1164" w:type="pct"/>
          </w:tcPr>
          <w:p w:rsidR="00D81786" w:rsidRPr="00202C74"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5515E4">
              <w:rPr>
                <w:rFonts w:cs="Georgia"/>
                <w:sz w:val="20"/>
                <w:szCs w:val="20"/>
              </w:rPr>
              <w:lastRenderedPageBreak/>
              <w:t>Fortalecer el funcionamiento del</w:t>
            </w:r>
            <w:r w:rsidR="00826A4C">
              <w:rPr>
                <w:rFonts w:cs="Georgia"/>
                <w:sz w:val="20"/>
                <w:szCs w:val="20"/>
              </w:rPr>
              <w:t xml:space="preserve"> </w:t>
            </w:r>
            <w:r w:rsidRPr="005515E4">
              <w:rPr>
                <w:rFonts w:cs="Georgia"/>
                <w:sz w:val="20"/>
                <w:szCs w:val="20"/>
              </w:rPr>
              <w:t>Preuniversitario Comunal con el propósito de elevar los puntajes en la PSU</w:t>
            </w:r>
            <w:r w:rsidRPr="007E6366">
              <w:rPr>
                <w:rFonts w:cs="Georgia"/>
                <w:sz w:val="20"/>
                <w:szCs w:val="20"/>
              </w:rPr>
              <w:t xml:space="preserve"> </w:t>
            </w:r>
            <w:r w:rsidRPr="00202C74">
              <w:rPr>
                <w:rFonts w:cs="Georgia"/>
                <w:sz w:val="20"/>
                <w:szCs w:val="20"/>
              </w:rPr>
              <w:t xml:space="preserve"> </w:t>
            </w:r>
          </w:p>
          <w:p w:rsidR="00D81786" w:rsidRPr="00202C74"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202C74"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202C74"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202C74"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202C74"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7E6366"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7E6366"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7E6366"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7E6366" w:rsidRDefault="00D81786" w:rsidP="004D21A3">
            <w:pPr>
              <w:widowControl w:val="0"/>
              <w:autoSpaceDE w:val="0"/>
              <w:autoSpaceDN w:val="0"/>
              <w:adjustRightInd w:val="0"/>
              <w:spacing w:before="3" w:after="0" w:line="248" w:lineRule="auto"/>
              <w:ind w:left="100" w:right="803"/>
              <w:jc w:val="both"/>
              <w:rPr>
                <w:rFonts w:cs="Georgia"/>
                <w:sz w:val="20"/>
                <w:szCs w:val="20"/>
              </w:rPr>
            </w:pPr>
            <w:r>
              <w:rPr>
                <w:rFonts w:cs="Georgia"/>
                <w:sz w:val="20"/>
                <w:szCs w:val="20"/>
              </w:rPr>
              <w:t>-</w:t>
            </w:r>
            <w:r w:rsidRPr="007E6366">
              <w:rPr>
                <w:rFonts w:cs="Georgia"/>
                <w:sz w:val="20"/>
                <w:szCs w:val="20"/>
              </w:rPr>
              <w:t xml:space="preserve">Programar y organizar Jornadas de Capacitación a docentes </w:t>
            </w:r>
            <w:r>
              <w:rPr>
                <w:rFonts w:cs="Georgia"/>
                <w:sz w:val="20"/>
                <w:szCs w:val="20"/>
              </w:rPr>
              <w:t>en estrategias metodológicas para fortalecer sus prácticas pedagógicas.</w:t>
            </w:r>
          </w:p>
          <w:p w:rsidR="00D81786" w:rsidRPr="007E6366"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202C74"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5515E4">
              <w:rPr>
                <w:rFonts w:cs="Georgia"/>
                <w:sz w:val="20"/>
                <w:szCs w:val="20"/>
              </w:rPr>
              <w:t>-</w:t>
            </w:r>
            <w:r>
              <w:rPr>
                <w:rFonts w:cs="Georgia"/>
                <w:sz w:val="20"/>
                <w:szCs w:val="20"/>
              </w:rPr>
              <w:t>Entregar lineamientos comunales de acciones de Reforzamiento para ejecutarlas</w:t>
            </w:r>
            <w:r w:rsidRPr="00202C74">
              <w:rPr>
                <w:rFonts w:cs="Georgia"/>
                <w:sz w:val="20"/>
                <w:szCs w:val="20"/>
              </w:rPr>
              <w:t xml:space="preserve"> </w:t>
            </w:r>
            <w:r>
              <w:rPr>
                <w:rFonts w:cs="Georgia"/>
                <w:sz w:val="20"/>
                <w:szCs w:val="20"/>
              </w:rPr>
              <w:t>a través de los PME</w:t>
            </w:r>
          </w:p>
        </w:tc>
      </w:tr>
      <w:tr w:rsidR="00D81786" w:rsidRPr="00202C74" w:rsidTr="004D21A3">
        <w:trPr>
          <w:trHeight w:val="2156"/>
        </w:trPr>
        <w:tc>
          <w:tcPr>
            <w:tcW w:w="1006" w:type="pct"/>
            <w:vMerge/>
          </w:tcPr>
          <w:p w:rsidR="00D81786" w:rsidRPr="00202C74" w:rsidRDefault="00D81786" w:rsidP="004D21A3">
            <w:pPr>
              <w:autoSpaceDE w:val="0"/>
              <w:autoSpaceDN w:val="0"/>
              <w:adjustRightInd w:val="0"/>
              <w:spacing w:after="0" w:line="240" w:lineRule="auto"/>
              <w:jc w:val="both"/>
              <w:rPr>
                <w:rFonts w:cs="Georgia"/>
              </w:rPr>
            </w:pPr>
          </w:p>
        </w:tc>
        <w:tc>
          <w:tcPr>
            <w:tcW w:w="787" w:type="pct"/>
          </w:tcPr>
          <w:p w:rsidR="00D81786" w:rsidRPr="00357AA0" w:rsidRDefault="00517129" w:rsidP="004D21A3">
            <w:pPr>
              <w:autoSpaceDE w:val="0"/>
              <w:autoSpaceDN w:val="0"/>
              <w:adjustRightInd w:val="0"/>
              <w:spacing w:after="0" w:line="240" w:lineRule="auto"/>
              <w:jc w:val="both"/>
              <w:rPr>
                <w:rFonts w:cs="Georgia"/>
                <w:sz w:val="20"/>
                <w:szCs w:val="20"/>
              </w:rPr>
            </w:pPr>
            <w:r>
              <w:rPr>
                <w:rFonts w:cs="Georgia"/>
                <w:sz w:val="20"/>
                <w:szCs w:val="20"/>
              </w:rPr>
              <w:t>1.2</w:t>
            </w:r>
            <w:r w:rsidR="00D81786" w:rsidRPr="00202C74">
              <w:rPr>
                <w:rFonts w:cs="Georgia"/>
                <w:sz w:val="20"/>
                <w:szCs w:val="20"/>
              </w:rPr>
              <w:t>.-</w:t>
            </w:r>
            <w:r w:rsidR="00D81786" w:rsidRPr="00357AA0">
              <w:rPr>
                <w:rFonts w:cs="Georgia"/>
                <w:sz w:val="20"/>
                <w:szCs w:val="20"/>
              </w:rPr>
              <w:t>A</w:t>
            </w:r>
            <w:r w:rsidR="00D81786" w:rsidRPr="00202C74">
              <w:rPr>
                <w:rFonts w:cs="Georgia"/>
                <w:sz w:val="20"/>
                <w:szCs w:val="20"/>
              </w:rPr>
              <w:t>ctualizar el Proyectos Educativo Comunal o PADEM</w:t>
            </w: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jc w:val="both"/>
              <w:rPr>
                <w:rFonts w:cs="Georgia"/>
                <w:sz w:val="20"/>
                <w:szCs w:val="20"/>
              </w:rPr>
            </w:pPr>
          </w:p>
        </w:tc>
        <w:tc>
          <w:tcPr>
            <w:tcW w:w="720" w:type="pct"/>
          </w:tcPr>
          <w:p w:rsidR="00D81786" w:rsidRPr="00202C74" w:rsidRDefault="00517129" w:rsidP="00517129">
            <w:pPr>
              <w:autoSpaceDE w:val="0"/>
              <w:autoSpaceDN w:val="0"/>
              <w:adjustRightInd w:val="0"/>
              <w:spacing w:after="0" w:line="240" w:lineRule="auto"/>
              <w:rPr>
                <w:rFonts w:cs="Georgia"/>
                <w:sz w:val="20"/>
                <w:szCs w:val="20"/>
              </w:rPr>
            </w:pPr>
            <w:r>
              <w:rPr>
                <w:rFonts w:cs="Georgia"/>
                <w:sz w:val="20"/>
                <w:szCs w:val="20"/>
              </w:rPr>
              <w:t xml:space="preserve">1.2.1. </w:t>
            </w:r>
            <w:r w:rsidR="00D81786" w:rsidRPr="00357AA0">
              <w:rPr>
                <w:rFonts w:cs="Georgia"/>
                <w:sz w:val="20"/>
                <w:szCs w:val="20"/>
              </w:rPr>
              <w:t>A</w:t>
            </w:r>
            <w:r w:rsidR="00D81786" w:rsidRPr="00202C74">
              <w:rPr>
                <w:rFonts w:cs="Georgia"/>
                <w:sz w:val="20"/>
                <w:szCs w:val="20"/>
              </w:rPr>
              <w:t>ctualización de Proyecto Educativo en las escuelas.</w:t>
            </w:r>
          </w:p>
          <w:p w:rsidR="00D81786" w:rsidRPr="00202C74" w:rsidRDefault="00D81786" w:rsidP="004D21A3">
            <w:pPr>
              <w:autoSpaceDE w:val="0"/>
              <w:autoSpaceDN w:val="0"/>
              <w:adjustRightInd w:val="0"/>
              <w:spacing w:after="0" w:line="240" w:lineRule="auto"/>
              <w:ind w:left="360"/>
              <w:jc w:val="both"/>
              <w:rPr>
                <w:rFonts w:cs="Georgia"/>
                <w:sz w:val="20"/>
                <w:szCs w:val="20"/>
              </w:rPr>
            </w:pPr>
          </w:p>
          <w:p w:rsidR="00D81786" w:rsidRPr="00202C74" w:rsidRDefault="00D81786" w:rsidP="004D21A3">
            <w:pPr>
              <w:autoSpaceDE w:val="0"/>
              <w:autoSpaceDN w:val="0"/>
              <w:adjustRightInd w:val="0"/>
              <w:spacing w:after="0" w:line="240" w:lineRule="auto"/>
              <w:ind w:left="360"/>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ind w:left="360"/>
              <w:jc w:val="both"/>
              <w:rPr>
                <w:rFonts w:cs="Georgia"/>
                <w:sz w:val="20"/>
                <w:szCs w:val="20"/>
              </w:rPr>
            </w:pPr>
          </w:p>
          <w:p w:rsidR="00D81786" w:rsidRDefault="00D81786" w:rsidP="004D21A3">
            <w:pPr>
              <w:autoSpaceDE w:val="0"/>
              <w:autoSpaceDN w:val="0"/>
              <w:adjustRightInd w:val="0"/>
              <w:spacing w:after="0" w:line="240" w:lineRule="auto"/>
              <w:rPr>
                <w:rFonts w:cs="Georgia"/>
                <w:sz w:val="20"/>
                <w:szCs w:val="20"/>
              </w:rPr>
            </w:pPr>
          </w:p>
          <w:p w:rsidR="00D81786" w:rsidRDefault="00D81786" w:rsidP="004D21A3">
            <w:pPr>
              <w:autoSpaceDE w:val="0"/>
              <w:autoSpaceDN w:val="0"/>
              <w:adjustRightInd w:val="0"/>
              <w:spacing w:after="0" w:line="240" w:lineRule="auto"/>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517129" w:rsidP="004D21A3">
            <w:pPr>
              <w:autoSpaceDE w:val="0"/>
              <w:autoSpaceDN w:val="0"/>
              <w:adjustRightInd w:val="0"/>
              <w:spacing w:after="0" w:line="240" w:lineRule="auto"/>
              <w:rPr>
                <w:rFonts w:cs="Georgia"/>
                <w:sz w:val="20"/>
                <w:szCs w:val="20"/>
              </w:rPr>
            </w:pPr>
            <w:r>
              <w:rPr>
                <w:rFonts w:cs="Georgia"/>
                <w:sz w:val="20"/>
                <w:szCs w:val="20"/>
              </w:rPr>
              <w:t>1.</w:t>
            </w:r>
            <w:r w:rsidR="00D81786" w:rsidRPr="00202C74">
              <w:rPr>
                <w:rFonts w:cs="Georgia"/>
                <w:sz w:val="20"/>
                <w:szCs w:val="20"/>
              </w:rPr>
              <w:t>2.2.-</w:t>
            </w:r>
            <w:r w:rsidR="00D81786" w:rsidRPr="00357AA0">
              <w:rPr>
                <w:rFonts w:cs="Georgia"/>
                <w:sz w:val="20"/>
                <w:szCs w:val="20"/>
              </w:rPr>
              <w:t xml:space="preserve"> A</w:t>
            </w:r>
            <w:r w:rsidR="00D81786" w:rsidRPr="00202C74">
              <w:rPr>
                <w:rFonts w:cs="Georgia"/>
                <w:sz w:val="20"/>
                <w:szCs w:val="20"/>
              </w:rPr>
              <w:t>ctualización de PADEM.</w:t>
            </w:r>
          </w:p>
          <w:p w:rsidR="00D81786" w:rsidRDefault="00D81786" w:rsidP="004D21A3">
            <w:pPr>
              <w:autoSpaceDE w:val="0"/>
              <w:autoSpaceDN w:val="0"/>
              <w:adjustRightInd w:val="0"/>
              <w:jc w:val="both"/>
              <w:rPr>
                <w:rFonts w:cs="Georgia"/>
                <w:sz w:val="20"/>
                <w:szCs w:val="20"/>
              </w:rPr>
            </w:pPr>
          </w:p>
          <w:p w:rsidR="00D81786" w:rsidRDefault="00D81786" w:rsidP="004D21A3">
            <w:pPr>
              <w:autoSpaceDE w:val="0"/>
              <w:autoSpaceDN w:val="0"/>
              <w:adjustRightInd w:val="0"/>
              <w:jc w:val="both"/>
              <w:rPr>
                <w:rFonts w:cs="Georgia"/>
                <w:sz w:val="20"/>
                <w:szCs w:val="20"/>
              </w:rPr>
            </w:pPr>
          </w:p>
          <w:p w:rsidR="00D81786" w:rsidRDefault="00D81786" w:rsidP="004D21A3">
            <w:pPr>
              <w:autoSpaceDE w:val="0"/>
              <w:autoSpaceDN w:val="0"/>
              <w:adjustRightInd w:val="0"/>
              <w:jc w:val="both"/>
              <w:rPr>
                <w:rFonts w:cs="Georgia"/>
                <w:sz w:val="20"/>
                <w:szCs w:val="20"/>
              </w:rPr>
            </w:pPr>
          </w:p>
          <w:p w:rsidR="000D5E2C" w:rsidRDefault="000D5E2C" w:rsidP="004D21A3">
            <w:pPr>
              <w:autoSpaceDE w:val="0"/>
              <w:autoSpaceDN w:val="0"/>
              <w:adjustRightInd w:val="0"/>
              <w:jc w:val="both"/>
              <w:rPr>
                <w:rFonts w:cs="Georgia"/>
                <w:sz w:val="20"/>
                <w:szCs w:val="20"/>
              </w:rPr>
            </w:pPr>
          </w:p>
          <w:p w:rsidR="00D81786" w:rsidRPr="00202C74" w:rsidRDefault="00517129" w:rsidP="004D21A3">
            <w:pPr>
              <w:autoSpaceDE w:val="0"/>
              <w:autoSpaceDN w:val="0"/>
              <w:adjustRightInd w:val="0"/>
              <w:jc w:val="both"/>
              <w:rPr>
                <w:rFonts w:cs="Georgia"/>
                <w:sz w:val="20"/>
                <w:szCs w:val="20"/>
              </w:rPr>
            </w:pPr>
            <w:r>
              <w:rPr>
                <w:rFonts w:cs="Georgia"/>
                <w:sz w:val="20"/>
                <w:szCs w:val="20"/>
              </w:rPr>
              <w:t>1.</w:t>
            </w:r>
            <w:r w:rsidR="00D81786" w:rsidRPr="00202C74">
              <w:rPr>
                <w:rFonts w:cs="Georgia"/>
                <w:sz w:val="20"/>
                <w:szCs w:val="20"/>
              </w:rPr>
              <w:t>2.3.-</w:t>
            </w:r>
            <w:r w:rsidR="00D81786" w:rsidRPr="00357AA0">
              <w:rPr>
                <w:rFonts w:cs="Georgia"/>
                <w:sz w:val="20"/>
                <w:szCs w:val="20"/>
              </w:rPr>
              <w:t xml:space="preserve"> Validación y Difusión del PADEM</w:t>
            </w:r>
          </w:p>
        </w:tc>
        <w:tc>
          <w:tcPr>
            <w:tcW w:w="1323" w:type="pct"/>
          </w:tcPr>
          <w:p w:rsidR="00D81786" w:rsidRPr="008934B7" w:rsidRDefault="00517129" w:rsidP="004D21A3">
            <w:pPr>
              <w:widowControl w:val="0"/>
              <w:autoSpaceDE w:val="0"/>
              <w:autoSpaceDN w:val="0"/>
              <w:adjustRightInd w:val="0"/>
              <w:spacing w:before="2" w:after="0" w:line="240" w:lineRule="auto"/>
              <w:ind w:left="100" w:right="248"/>
              <w:jc w:val="both"/>
              <w:rPr>
                <w:rFonts w:cs="Georgia"/>
                <w:sz w:val="20"/>
                <w:szCs w:val="20"/>
              </w:rPr>
            </w:pPr>
            <w:r>
              <w:rPr>
                <w:rFonts w:cs="Georgia"/>
                <w:sz w:val="20"/>
                <w:szCs w:val="20"/>
              </w:rPr>
              <w:t>1.</w:t>
            </w:r>
            <w:r w:rsidR="00D81786" w:rsidRPr="008934B7">
              <w:rPr>
                <w:rFonts w:cs="Georgia"/>
                <w:sz w:val="20"/>
                <w:szCs w:val="20"/>
              </w:rPr>
              <w:t xml:space="preserve">2.1 Situación Actual: </w:t>
            </w:r>
            <w:r>
              <w:rPr>
                <w:rFonts w:cs="Georgia"/>
                <w:b/>
                <w:sz w:val="20"/>
                <w:szCs w:val="20"/>
              </w:rPr>
              <w:t>100</w:t>
            </w:r>
            <w:r w:rsidR="00D81786" w:rsidRPr="008934B7">
              <w:rPr>
                <w:rFonts w:cs="Georgia"/>
                <w:b/>
                <w:sz w:val="20"/>
                <w:szCs w:val="20"/>
              </w:rPr>
              <w:t>%</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 xml:space="preserve">Año 1: </w:t>
            </w:r>
            <w:r w:rsidRPr="008934B7">
              <w:rPr>
                <w:rFonts w:cs="Georgia"/>
                <w:sz w:val="16"/>
                <w:szCs w:val="16"/>
              </w:rPr>
              <w:t>Mantener</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 xml:space="preserve">Año 2: </w:t>
            </w:r>
            <w:r w:rsidRPr="008934B7">
              <w:rPr>
                <w:rFonts w:cs="Georgia"/>
                <w:sz w:val="16"/>
                <w:szCs w:val="16"/>
              </w:rPr>
              <w:t>Mantener</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 xml:space="preserve">Año 3:  </w:t>
            </w:r>
            <w:r w:rsidRPr="008934B7">
              <w:rPr>
                <w:rFonts w:cs="Georgia"/>
                <w:sz w:val="16"/>
                <w:szCs w:val="16"/>
              </w:rPr>
              <w:t>Mantener</w:t>
            </w:r>
            <w:r w:rsidRPr="008934B7">
              <w:rPr>
                <w:rFonts w:cs="Georgia"/>
                <w:sz w:val="20"/>
                <w:szCs w:val="20"/>
              </w:rPr>
              <w:t xml:space="preserve"> </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16"/>
                <w:szCs w:val="16"/>
              </w:rPr>
            </w:pPr>
            <w:r w:rsidRPr="008934B7">
              <w:rPr>
                <w:rFonts w:cs="Georgia"/>
                <w:sz w:val="20"/>
                <w:szCs w:val="20"/>
              </w:rPr>
              <w:t xml:space="preserve">Año 4:  </w:t>
            </w:r>
            <w:r w:rsidRPr="008934B7">
              <w:rPr>
                <w:rFonts w:cs="Georgia"/>
                <w:sz w:val="16"/>
                <w:szCs w:val="16"/>
              </w:rPr>
              <w:t>Mantener</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16"/>
                <w:szCs w:val="16"/>
              </w:rPr>
            </w:pPr>
            <w:r w:rsidRPr="008934B7">
              <w:rPr>
                <w:rFonts w:cs="Georgia"/>
                <w:sz w:val="20"/>
                <w:szCs w:val="20"/>
              </w:rPr>
              <w:t xml:space="preserve">Año 5:  </w:t>
            </w:r>
            <w:r w:rsidRPr="008934B7">
              <w:rPr>
                <w:rFonts w:cs="Georgia"/>
                <w:sz w:val="16"/>
                <w:szCs w:val="16"/>
              </w:rPr>
              <w:t>Mantener</w:t>
            </w:r>
          </w:p>
          <w:p w:rsidR="00D81786" w:rsidRPr="008934B7" w:rsidRDefault="00D81786" w:rsidP="004D21A3">
            <w:pPr>
              <w:widowControl w:val="0"/>
              <w:autoSpaceDE w:val="0"/>
              <w:autoSpaceDN w:val="0"/>
              <w:adjustRightInd w:val="0"/>
              <w:spacing w:before="3" w:after="0" w:line="248" w:lineRule="auto"/>
              <w:ind w:right="803"/>
              <w:jc w:val="both"/>
              <w:rPr>
                <w:rFonts w:cs="Georgia"/>
                <w:sz w:val="20"/>
                <w:szCs w:val="20"/>
              </w:rPr>
            </w:pPr>
          </w:p>
          <w:p w:rsidR="00D81786" w:rsidRPr="008934B7" w:rsidRDefault="00D81786" w:rsidP="004D21A3">
            <w:pPr>
              <w:widowControl w:val="0"/>
              <w:autoSpaceDE w:val="0"/>
              <w:autoSpaceDN w:val="0"/>
              <w:adjustRightInd w:val="0"/>
              <w:spacing w:before="3" w:after="0" w:line="248" w:lineRule="auto"/>
              <w:ind w:right="803"/>
              <w:jc w:val="both"/>
              <w:rPr>
                <w:rFonts w:cs="Georgia"/>
                <w:sz w:val="20"/>
                <w:szCs w:val="20"/>
              </w:rPr>
            </w:pPr>
          </w:p>
          <w:p w:rsidR="00D81786" w:rsidRPr="008934B7" w:rsidRDefault="00D81786" w:rsidP="004D21A3">
            <w:pPr>
              <w:widowControl w:val="0"/>
              <w:autoSpaceDE w:val="0"/>
              <w:autoSpaceDN w:val="0"/>
              <w:adjustRightInd w:val="0"/>
              <w:spacing w:before="3" w:after="0" w:line="248" w:lineRule="auto"/>
              <w:ind w:right="803"/>
              <w:jc w:val="both"/>
              <w:rPr>
                <w:rFonts w:cs="Georgia"/>
                <w:sz w:val="20"/>
                <w:szCs w:val="20"/>
              </w:rPr>
            </w:pPr>
          </w:p>
          <w:p w:rsidR="00517129" w:rsidRDefault="00517129" w:rsidP="004D21A3">
            <w:pPr>
              <w:widowControl w:val="0"/>
              <w:autoSpaceDE w:val="0"/>
              <w:autoSpaceDN w:val="0"/>
              <w:adjustRightInd w:val="0"/>
              <w:spacing w:before="3" w:after="0" w:line="248" w:lineRule="auto"/>
              <w:ind w:right="803"/>
              <w:jc w:val="both"/>
              <w:rPr>
                <w:rFonts w:cs="Georgia"/>
                <w:sz w:val="20"/>
                <w:szCs w:val="20"/>
              </w:rPr>
            </w:pPr>
          </w:p>
          <w:p w:rsidR="00D81786" w:rsidRPr="008934B7" w:rsidRDefault="00517129" w:rsidP="004D21A3">
            <w:pPr>
              <w:widowControl w:val="0"/>
              <w:autoSpaceDE w:val="0"/>
              <w:autoSpaceDN w:val="0"/>
              <w:adjustRightInd w:val="0"/>
              <w:spacing w:before="3" w:after="0" w:line="248" w:lineRule="auto"/>
              <w:ind w:right="803"/>
              <w:jc w:val="both"/>
              <w:rPr>
                <w:rFonts w:cs="Georgia"/>
                <w:sz w:val="18"/>
                <w:szCs w:val="18"/>
              </w:rPr>
            </w:pPr>
            <w:r>
              <w:rPr>
                <w:rFonts w:cs="Georgia"/>
                <w:sz w:val="20"/>
                <w:szCs w:val="20"/>
              </w:rPr>
              <w:t xml:space="preserve">1.2.2. </w:t>
            </w:r>
            <w:r w:rsidR="00D81786" w:rsidRPr="008934B7">
              <w:rPr>
                <w:rFonts w:cs="Georgia"/>
                <w:sz w:val="20"/>
                <w:szCs w:val="20"/>
                <w:u w:val="single"/>
              </w:rPr>
              <w:t>Situación Actual:</w:t>
            </w:r>
            <w:r w:rsidR="00D81786" w:rsidRPr="008934B7">
              <w:rPr>
                <w:rFonts w:cs="Georgia"/>
                <w:sz w:val="20"/>
                <w:szCs w:val="20"/>
              </w:rPr>
              <w:t xml:space="preserve"> </w:t>
            </w:r>
            <w:r w:rsidR="00D81786" w:rsidRPr="008934B7">
              <w:rPr>
                <w:rFonts w:cs="Georgia"/>
                <w:b/>
                <w:sz w:val="18"/>
                <w:szCs w:val="18"/>
              </w:rPr>
              <w:t>100%</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Año 1: Mantener</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Año 2: Mantener</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Año 3: Mantener</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 xml:space="preserve">Año 4: Mantener </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Año 5: Mantener</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8934B7" w:rsidRDefault="00517129" w:rsidP="004D21A3">
            <w:pPr>
              <w:widowControl w:val="0"/>
              <w:autoSpaceDE w:val="0"/>
              <w:autoSpaceDN w:val="0"/>
              <w:adjustRightInd w:val="0"/>
              <w:spacing w:before="3" w:after="0" w:line="248" w:lineRule="auto"/>
              <w:ind w:right="803"/>
              <w:jc w:val="both"/>
              <w:rPr>
                <w:rFonts w:cs="Georgia"/>
                <w:sz w:val="20"/>
                <w:szCs w:val="20"/>
              </w:rPr>
            </w:pPr>
            <w:r>
              <w:rPr>
                <w:rFonts w:cs="Georgia"/>
                <w:sz w:val="20"/>
                <w:szCs w:val="20"/>
              </w:rPr>
              <w:t xml:space="preserve">1.2.3. </w:t>
            </w:r>
            <w:r w:rsidR="00D81786" w:rsidRPr="008934B7">
              <w:rPr>
                <w:rFonts w:cs="Georgia"/>
                <w:sz w:val="20"/>
                <w:szCs w:val="20"/>
                <w:u w:val="single"/>
              </w:rPr>
              <w:t>Situación Actual</w:t>
            </w:r>
            <w:r w:rsidR="00D81786" w:rsidRPr="008934B7">
              <w:rPr>
                <w:rFonts w:cs="Georgia"/>
                <w:sz w:val="20"/>
                <w:szCs w:val="20"/>
              </w:rPr>
              <w:t>: 90 %</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 xml:space="preserve">Año 1: 95 % </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 xml:space="preserve">Año 2: 100 % </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Año 3</w:t>
            </w:r>
            <w:r w:rsidRPr="008934B7">
              <w:rPr>
                <w:rFonts w:cs="Georgia"/>
                <w:sz w:val="18"/>
                <w:szCs w:val="18"/>
              </w:rPr>
              <w:t>:  Mantener</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Año 4: Mantener</w:t>
            </w:r>
          </w:p>
          <w:p w:rsidR="00D81786" w:rsidRPr="008934B7" w:rsidRDefault="00D81786" w:rsidP="004D21A3">
            <w:pPr>
              <w:widowControl w:val="0"/>
              <w:autoSpaceDE w:val="0"/>
              <w:autoSpaceDN w:val="0"/>
              <w:adjustRightInd w:val="0"/>
              <w:spacing w:before="3" w:after="0" w:line="248" w:lineRule="auto"/>
              <w:ind w:left="100" w:right="803"/>
              <w:jc w:val="both"/>
              <w:rPr>
                <w:rFonts w:cs="Georgia"/>
                <w:sz w:val="20"/>
                <w:szCs w:val="20"/>
              </w:rPr>
            </w:pPr>
            <w:r w:rsidRPr="008934B7">
              <w:rPr>
                <w:rFonts w:cs="Georgia"/>
                <w:sz w:val="20"/>
                <w:szCs w:val="20"/>
              </w:rPr>
              <w:t>Año 5: Mantener</w:t>
            </w:r>
          </w:p>
          <w:p w:rsidR="00D81786" w:rsidRDefault="00D81786" w:rsidP="004D21A3">
            <w:pPr>
              <w:widowControl w:val="0"/>
              <w:autoSpaceDE w:val="0"/>
              <w:autoSpaceDN w:val="0"/>
              <w:adjustRightInd w:val="0"/>
              <w:spacing w:before="3" w:after="0" w:line="248" w:lineRule="auto"/>
              <w:ind w:left="100" w:right="803"/>
              <w:jc w:val="both"/>
              <w:rPr>
                <w:rFonts w:cs="Calibri"/>
                <w:w w:val="103"/>
                <w:sz w:val="20"/>
                <w:szCs w:val="20"/>
              </w:rPr>
            </w:pPr>
          </w:p>
          <w:p w:rsidR="000D5E2C" w:rsidRPr="008934B7" w:rsidRDefault="000D5E2C" w:rsidP="004D21A3">
            <w:pPr>
              <w:widowControl w:val="0"/>
              <w:autoSpaceDE w:val="0"/>
              <w:autoSpaceDN w:val="0"/>
              <w:adjustRightInd w:val="0"/>
              <w:spacing w:before="3" w:after="0" w:line="248" w:lineRule="auto"/>
              <w:ind w:left="100" w:right="803"/>
              <w:jc w:val="both"/>
              <w:rPr>
                <w:rFonts w:cs="Calibri"/>
                <w:w w:val="103"/>
                <w:sz w:val="20"/>
                <w:szCs w:val="20"/>
              </w:rPr>
            </w:pPr>
          </w:p>
        </w:tc>
        <w:tc>
          <w:tcPr>
            <w:tcW w:w="1164" w:type="pct"/>
          </w:tcPr>
          <w:p w:rsidR="00D81786" w:rsidRPr="00202C74" w:rsidRDefault="00D81786" w:rsidP="00826A4C">
            <w:pPr>
              <w:widowControl w:val="0"/>
              <w:autoSpaceDE w:val="0"/>
              <w:autoSpaceDN w:val="0"/>
              <w:adjustRightInd w:val="0"/>
              <w:spacing w:before="2" w:after="0" w:line="240" w:lineRule="auto"/>
              <w:ind w:left="100" w:right="248"/>
              <w:jc w:val="both"/>
              <w:rPr>
                <w:rFonts w:cs="Georgia"/>
                <w:sz w:val="20"/>
                <w:szCs w:val="20"/>
              </w:rPr>
            </w:pPr>
            <w:r>
              <w:rPr>
                <w:rFonts w:cs="Georgia"/>
                <w:sz w:val="20"/>
                <w:szCs w:val="20"/>
              </w:rPr>
              <w:t>Programar acciones</w:t>
            </w:r>
            <w:r w:rsidR="00826A4C">
              <w:rPr>
                <w:rFonts w:cs="Georgia"/>
                <w:sz w:val="20"/>
                <w:szCs w:val="20"/>
              </w:rPr>
              <w:t xml:space="preserve"> </w:t>
            </w:r>
            <w:r>
              <w:rPr>
                <w:rFonts w:cs="Georgia"/>
                <w:sz w:val="20"/>
                <w:szCs w:val="20"/>
              </w:rPr>
              <w:t>de seguimiento y monitoreo para verificar el cumplimiento de objetivos y metas declaradas en el PEI de los establecimientos y PADEM comunal.</w:t>
            </w:r>
          </w:p>
        </w:tc>
      </w:tr>
      <w:tr w:rsidR="00D81786" w:rsidRPr="00202C74" w:rsidTr="004D21A3">
        <w:trPr>
          <w:trHeight w:val="1058"/>
        </w:trPr>
        <w:tc>
          <w:tcPr>
            <w:tcW w:w="1006" w:type="pct"/>
          </w:tcPr>
          <w:p w:rsidR="00D81786" w:rsidRPr="00202C74" w:rsidRDefault="00517129" w:rsidP="004D21A3">
            <w:pPr>
              <w:autoSpaceDE w:val="0"/>
              <w:autoSpaceDN w:val="0"/>
              <w:adjustRightInd w:val="0"/>
              <w:spacing w:line="240" w:lineRule="auto"/>
              <w:jc w:val="both"/>
              <w:rPr>
                <w:rFonts w:cs="Georgia"/>
                <w:sz w:val="20"/>
                <w:szCs w:val="20"/>
              </w:rPr>
            </w:pPr>
            <w:r>
              <w:rPr>
                <w:rFonts w:cs="Georgia"/>
                <w:sz w:val="20"/>
                <w:szCs w:val="20"/>
              </w:rPr>
              <w:t>2</w:t>
            </w:r>
            <w:r w:rsidR="00D81786" w:rsidRPr="007B6499">
              <w:rPr>
                <w:rFonts w:cs="Georgia"/>
                <w:sz w:val="20"/>
                <w:szCs w:val="20"/>
              </w:rPr>
              <w:t>.-  Incrementar la matrícula en los establecimientos municipalizados de la comuna.</w:t>
            </w:r>
          </w:p>
        </w:tc>
        <w:tc>
          <w:tcPr>
            <w:tcW w:w="787" w:type="pct"/>
          </w:tcPr>
          <w:p w:rsidR="00D81786" w:rsidRPr="00202C74" w:rsidRDefault="00517129" w:rsidP="004D21A3">
            <w:pPr>
              <w:autoSpaceDE w:val="0"/>
              <w:autoSpaceDN w:val="0"/>
              <w:adjustRightInd w:val="0"/>
              <w:spacing w:line="240" w:lineRule="auto"/>
              <w:jc w:val="both"/>
              <w:rPr>
                <w:rFonts w:cs="Georgia"/>
                <w:sz w:val="20"/>
                <w:szCs w:val="20"/>
              </w:rPr>
            </w:pPr>
            <w:r>
              <w:rPr>
                <w:rFonts w:cs="Georgia"/>
                <w:sz w:val="20"/>
                <w:szCs w:val="20"/>
              </w:rPr>
              <w:t>2.1</w:t>
            </w:r>
            <w:r w:rsidR="00D81786" w:rsidRPr="00202C74">
              <w:rPr>
                <w:rFonts w:cs="Georgia"/>
                <w:sz w:val="20"/>
                <w:szCs w:val="20"/>
              </w:rPr>
              <w:t>.- Equilibrio financiero</w:t>
            </w:r>
          </w:p>
        </w:tc>
        <w:tc>
          <w:tcPr>
            <w:tcW w:w="720" w:type="pct"/>
          </w:tcPr>
          <w:p w:rsidR="00D81786" w:rsidRPr="00202C74" w:rsidRDefault="00517129" w:rsidP="004D21A3">
            <w:pPr>
              <w:autoSpaceDE w:val="0"/>
              <w:autoSpaceDN w:val="0"/>
              <w:adjustRightInd w:val="0"/>
              <w:spacing w:after="0" w:line="240" w:lineRule="auto"/>
              <w:rPr>
                <w:rFonts w:cs="Georgia"/>
                <w:sz w:val="20"/>
                <w:szCs w:val="20"/>
              </w:rPr>
            </w:pPr>
            <w:r>
              <w:rPr>
                <w:rFonts w:cs="Georgia"/>
                <w:sz w:val="20"/>
                <w:szCs w:val="20"/>
              </w:rPr>
              <w:t>2</w:t>
            </w:r>
            <w:r w:rsidR="00D81786" w:rsidRPr="00202C74">
              <w:rPr>
                <w:rFonts w:cs="Georgia"/>
                <w:sz w:val="20"/>
                <w:szCs w:val="20"/>
              </w:rPr>
              <w:t>.1.- Meta de matrícula de la educación municipal.</w:t>
            </w: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517129" w:rsidP="004D21A3">
            <w:pPr>
              <w:autoSpaceDE w:val="0"/>
              <w:autoSpaceDN w:val="0"/>
              <w:adjustRightInd w:val="0"/>
              <w:spacing w:after="0" w:line="240" w:lineRule="auto"/>
              <w:jc w:val="both"/>
              <w:rPr>
                <w:rFonts w:cs="Georgia"/>
                <w:sz w:val="20"/>
                <w:szCs w:val="20"/>
              </w:rPr>
            </w:pPr>
            <w:r>
              <w:rPr>
                <w:rFonts w:cs="Georgia"/>
                <w:sz w:val="20"/>
                <w:szCs w:val="20"/>
              </w:rPr>
              <w:t>2.1.2</w:t>
            </w:r>
            <w:r w:rsidR="00D81786" w:rsidRPr="00202C74">
              <w:rPr>
                <w:rFonts w:cs="Georgia"/>
                <w:sz w:val="20"/>
                <w:szCs w:val="20"/>
              </w:rPr>
              <w:t xml:space="preserve">.- </w:t>
            </w:r>
            <w:r>
              <w:rPr>
                <w:rFonts w:cs="Georgia"/>
                <w:sz w:val="20"/>
                <w:szCs w:val="20"/>
              </w:rPr>
              <w:t xml:space="preserve">Optimizar </w:t>
            </w:r>
            <w:r w:rsidR="00D81786" w:rsidRPr="00202C74">
              <w:rPr>
                <w:rFonts w:cs="Georgia"/>
                <w:sz w:val="20"/>
                <w:szCs w:val="20"/>
              </w:rPr>
              <w:t xml:space="preserve">Ejecución </w:t>
            </w:r>
            <w:r>
              <w:rPr>
                <w:rFonts w:cs="Georgia"/>
                <w:sz w:val="20"/>
                <w:szCs w:val="20"/>
              </w:rPr>
              <w:t xml:space="preserve">Financiera y </w:t>
            </w:r>
            <w:r w:rsidR="00D81786" w:rsidRPr="00202C74">
              <w:rPr>
                <w:rFonts w:cs="Georgia"/>
                <w:sz w:val="20"/>
                <w:szCs w:val="20"/>
              </w:rPr>
              <w:t>presupuestaria.</w:t>
            </w: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tc>
        <w:tc>
          <w:tcPr>
            <w:tcW w:w="1323" w:type="pct"/>
          </w:tcPr>
          <w:p w:rsidR="00D81786" w:rsidRPr="008934B7" w:rsidRDefault="00517129" w:rsidP="004D21A3">
            <w:pPr>
              <w:widowControl w:val="0"/>
              <w:autoSpaceDE w:val="0"/>
              <w:autoSpaceDN w:val="0"/>
              <w:adjustRightInd w:val="0"/>
              <w:spacing w:before="2" w:after="0" w:line="240" w:lineRule="auto"/>
              <w:ind w:right="203"/>
              <w:jc w:val="both"/>
              <w:rPr>
                <w:rFonts w:cs="Georgia"/>
                <w:sz w:val="20"/>
                <w:szCs w:val="20"/>
                <w:u w:val="single"/>
              </w:rPr>
            </w:pPr>
            <w:r w:rsidRPr="00517129">
              <w:rPr>
                <w:rFonts w:cs="Georgia"/>
                <w:sz w:val="20"/>
                <w:szCs w:val="20"/>
              </w:rPr>
              <w:lastRenderedPageBreak/>
              <w:t>2.1</w:t>
            </w:r>
            <w:r>
              <w:rPr>
                <w:rFonts w:cs="Georgia"/>
                <w:sz w:val="20"/>
                <w:szCs w:val="20"/>
                <w:u w:val="single"/>
              </w:rPr>
              <w:t xml:space="preserve"> </w:t>
            </w:r>
            <w:r w:rsidR="00D81786" w:rsidRPr="008934B7">
              <w:rPr>
                <w:rFonts w:cs="Georgia"/>
                <w:sz w:val="20"/>
                <w:szCs w:val="20"/>
                <w:u w:val="single"/>
              </w:rPr>
              <w:t>Situación Actual:</w:t>
            </w:r>
          </w:p>
          <w:p w:rsidR="00D81786" w:rsidRPr="008934B7" w:rsidRDefault="00D81786" w:rsidP="004D21A3">
            <w:pPr>
              <w:widowControl w:val="0"/>
              <w:autoSpaceDE w:val="0"/>
              <w:autoSpaceDN w:val="0"/>
              <w:adjustRightInd w:val="0"/>
              <w:spacing w:before="2" w:after="0" w:line="240" w:lineRule="auto"/>
              <w:ind w:right="203"/>
              <w:jc w:val="both"/>
              <w:rPr>
                <w:rFonts w:cs="Georgia"/>
                <w:sz w:val="20"/>
                <w:szCs w:val="20"/>
              </w:rPr>
            </w:pPr>
            <w:r w:rsidRPr="008934B7">
              <w:rPr>
                <w:rFonts w:cs="Georgia"/>
                <w:sz w:val="20"/>
                <w:szCs w:val="20"/>
              </w:rPr>
              <w:t xml:space="preserve">Matrícula comunal: </w:t>
            </w:r>
            <w:r w:rsidRPr="008934B7">
              <w:rPr>
                <w:rFonts w:cs="Georgia"/>
                <w:b/>
                <w:sz w:val="20"/>
                <w:szCs w:val="20"/>
              </w:rPr>
              <w:t>2.294</w:t>
            </w:r>
            <w:r w:rsidRPr="008934B7">
              <w:rPr>
                <w:rFonts w:cs="Georgia"/>
                <w:sz w:val="20"/>
                <w:szCs w:val="20"/>
              </w:rPr>
              <w:t xml:space="preserve"> </w:t>
            </w:r>
            <w:r w:rsidRPr="008934B7">
              <w:rPr>
                <w:rFonts w:cs="Georgia"/>
                <w:b/>
                <w:sz w:val="20"/>
                <w:szCs w:val="20"/>
              </w:rPr>
              <w:t>alumnos.</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Año 1: </w:t>
            </w: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Aumento en la matrícula comunal  en un 2 % en relación a la situación actual.</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Año 2: Aumento en la matrícula comunal  en un </w:t>
            </w: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lastRenderedPageBreak/>
              <w:t>2 % en relación al año 1.</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Año 3: Aumentar la matrícula comunal en un </w:t>
            </w: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 2 % en relación al año 2.</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4: Mantener la matrícula comunal en relación al año 3.</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5: Mantener la matrícula comunal en relación al año 4.</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p>
          <w:p w:rsidR="00517129" w:rsidRPr="008934B7" w:rsidRDefault="00517129" w:rsidP="00517129">
            <w:pPr>
              <w:autoSpaceDE w:val="0"/>
              <w:autoSpaceDN w:val="0"/>
              <w:adjustRightInd w:val="0"/>
              <w:spacing w:after="0" w:line="240" w:lineRule="auto"/>
              <w:jc w:val="both"/>
              <w:rPr>
                <w:rFonts w:cs="Georgia"/>
                <w:sz w:val="20"/>
                <w:szCs w:val="20"/>
              </w:rPr>
            </w:pPr>
            <w:r w:rsidRPr="00517129">
              <w:rPr>
                <w:rFonts w:cs="Georgia"/>
                <w:sz w:val="20"/>
                <w:szCs w:val="20"/>
              </w:rPr>
              <w:t xml:space="preserve">2.1.2. </w:t>
            </w:r>
            <w:r w:rsidRPr="00517129">
              <w:rPr>
                <w:rFonts w:cs="Georgia"/>
                <w:sz w:val="20"/>
                <w:szCs w:val="20"/>
                <w:u w:val="single"/>
              </w:rPr>
              <w:t>Situación Actual</w:t>
            </w:r>
            <w:r>
              <w:rPr>
                <w:rFonts w:cs="Georgia"/>
                <w:sz w:val="20"/>
                <w:szCs w:val="20"/>
              </w:rPr>
              <w:t>: Disminución del aporte municipal para sufragar déficit de financiamiento aumentando progresivamente el financiamiento por otras fuentes. Ejemplo: Sector privado.</w:t>
            </w:r>
          </w:p>
          <w:p w:rsidR="00517129" w:rsidRPr="00E76273" w:rsidRDefault="00517129" w:rsidP="00517129">
            <w:pPr>
              <w:autoSpaceDE w:val="0"/>
              <w:autoSpaceDN w:val="0"/>
              <w:adjustRightInd w:val="0"/>
              <w:spacing w:after="0" w:line="240" w:lineRule="auto"/>
              <w:jc w:val="both"/>
              <w:rPr>
                <w:rFonts w:cs="Georgia"/>
                <w:sz w:val="20"/>
                <w:szCs w:val="20"/>
              </w:rPr>
            </w:pPr>
            <w:r w:rsidRPr="00E76273">
              <w:rPr>
                <w:rFonts w:cs="Georgia"/>
                <w:sz w:val="20"/>
                <w:szCs w:val="20"/>
              </w:rPr>
              <w:t>Situación Financiera y Presupuestaria:</w:t>
            </w:r>
          </w:p>
          <w:p w:rsidR="00517129" w:rsidRPr="00E76273" w:rsidRDefault="00517129" w:rsidP="00517129">
            <w:pPr>
              <w:autoSpaceDE w:val="0"/>
              <w:autoSpaceDN w:val="0"/>
              <w:adjustRightInd w:val="0"/>
              <w:spacing w:after="0" w:line="240" w:lineRule="auto"/>
              <w:jc w:val="both"/>
              <w:rPr>
                <w:rFonts w:cs="Georgia"/>
                <w:sz w:val="20"/>
                <w:szCs w:val="20"/>
              </w:rPr>
            </w:pPr>
            <w:r w:rsidRPr="00E76273">
              <w:rPr>
                <w:rFonts w:cs="Georgia"/>
                <w:sz w:val="20"/>
                <w:szCs w:val="20"/>
              </w:rPr>
              <w:t xml:space="preserve">Aporte Municipal </w:t>
            </w:r>
            <w:r>
              <w:rPr>
                <w:rFonts w:cs="Georgia"/>
                <w:sz w:val="20"/>
                <w:szCs w:val="20"/>
              </w:rPr>
              <w:t xml:space="preserve">Anual: </w:t>
            </w:r>
            <w:r w:rsidRPr="00E76273">
              <w:rPr>
                <w:rFonts w:cs="Georgia"/>
                <w:sz w:val="20"/>
                <w:szCs w:val="20"/>
              </w:rPr>
              <w:t xml:space="preserve">23,01% </w:t>
            </w:r>
            <w:r>
              <w:rPr>
                <w:rFonts w:cs="Georgia"/>
                <w:sz w:val="20"/>
                <w:szCs w:val="20"/>
              </w:rPr>
              <w:t xml:space="preserve"> </w:t>
            </w:r>
            <w:r w:rsidRPr="00E76273">
              <w:rPr>
                <w:rFonts w:cs="Georgia"/>
                <w:sz w:val="20"/>
                <w:szCs w:val="20"/>
              </w:rPr>
              <w:t>(M$ 736.982.-)</w:t>
            </w:r>
          </w:p>
          <w:p w:rsidR="00517129" w:rsidRPr="008934B7" w:rsidRDefault="00517129" w:rsidP="00517129">
            <w:pPr>
              <w:autoSpaceDE w:val="0"/>
              <w:autoSpaceDN w:val="0"/>
              <w:adjustRightInd w:val="0"/>
              <w:spacing w:after="0" w:line="240" w:lineRule="auto"/>
              <w:jc w:val="both"/>
              <w:rPr>
                <w:rFonts w:cs="Georgia"/>
                <w:sz w:val="20"/>
                <w:szCs w:val="20"/>
              </w:rPr>
            </w:pPr>
            <w:r w:rsidRPr="008934B7">
              <w:rPr>
                <w:rFonts w:cs="Georgia"/>
                <w:sz w:val="20"/>
                <w:szCs w:val="20"/>
              </w:rPr>
              <w:t xml:space="preserve">Año 1: Disminuir </w:t>
            </w:r>
            <w:r>
              <w:rPr>
                <w:rFonts w:cs="Georgia"/>
                <w:sz w:val="20"/>
                <w:szCs w:val="20"/>
              </w:rPr>
              <w:t>en</w:t>
            </w:r>
            <w:r w:rsidRPr="008934B7">
              <w:rPr>
                <w:rFonts w:cs="Georgia"/>
                <w:sz w:val="20"/>
                <w:szCs w:val="20"/>
              </w:rPr>
              <w:t xml:space="preserve"> un </w:t>
            </w:r>
            <w:r>
              <w:rPr>
                <w:rFonts w:cs="Georgia"/>
                <w:sz w:val="20"/>
                <w:szCs w:val="20"/>
              </w:rPr>
              <w:t>2</w:t>
            </w:r>
            <w:r w:rsidRPr="008934B7">
              <w:rPr>
                <w:rFonts w:cs="Georgia"/>
                <w:sz w:val="20"/>
                <w:szCs w:val="20"/>
              </w:rPr>
              <w:t xml:space="preserve"> % el </w:t>
            </w:r>
            <w:r>
              <w:rPr>
                <w:rFonts w:cs="Georgia"/>
                <w:sz w:val="20"/>
                <w:szCs w:val="20"/>
              </w:rPr>
              <w:t>aporte municipal</w:t>
            </w:r>
            <w:r w:rsidRPr="008934B7">
              <w:rPr>
                <w:rFonts w:cs="Georgia"/>
                <w:sz w:val="20"/>
                <w:szCs w:val="20"/>
              </w:rPr>
              <w:t xml:space="preserve"> en relación a la situación inicial.</w:t>
            </w:r>
          </w:p>
          <w:p w:rsidR="00517129" w:rsidRPr="008934B7" w:rsidRDefault="00517129" w:rsidP="00517129">
            <w:pPr>
              <w:autoSpaceDE w:val="0"/>
              <w:autoSpaceDN w:val="0"/>
              <w:adjustRightInd w:val="0"/>
              <w:spacing w:after="0" w:line="240" w:lineRule="auto"/>
              <w:jc w:val="both"/>
              <w:rPr>
                <w:rFonts w:cs="Georgia"/>
                <w:sz w:val="20"/>
                <w:szCs w:val="20"/>
              </w:rPr>
            </w:pPr>
          </w:p>
          <w:p w:rsidR="00517129" w:rsidRPr="008934B7" w:rsidRDefault="00517129" w:rsidP="00517129">
            <w:pPr>
              <w:autoSpaceDE w:val="0"/>
              <w:autoSpaceDN w:val="0"/>
              <w:adjustRightInd w:val="0"/>
              <w:spacing w:after="0" w:line="240" w:lineRule="auto"/>
              <w:jc w:val="both"/>
              <w:rPr>
                <w:rFonts w:cs="Georgia"/>
                <w:sz w:val="20"/>
                <w:szCs w:val="20"/>
              </w:rPr>
            </w:pPr>
            <w:r w:rsidRPr="008934B7">
              <w:rPr>
                <w:rFonts w:cs="Georgia"/>
                <w:sz w:val="20"/>
                <w:szCs w:val="20"/>
              </w:rPr>
              <w:t xml:space="preserve">Año 2: Disminuir </w:t>
            </w:r>
            <w:r>
              <w:rPr>
                <w:rFonts w:cs="Georgia"/>
                <w:sz w:val="20"/>
                <w:szCs w:val="20"/>
              </w:rPr>
              <w:t xml:space="preserve">en </w:t>
            </w:r>
            <w:r w:rsidRPr="008934B7">
              <w:rPr>
                <w:rFonts w:cs="Georgia"/>
                <w:sz w:val="20"/>
                <w:szCs w:val="20"/>
              </w:rPr>
              <w:t xml:space="preserve">un </w:t>
            </w:r>
            <w:r>
              <w:rPr>
                <w:rFonts w:cs="Georgia"/>
                <w:sz w:val="20"/>
                <w:szCs w:val="20"/>
              </w:rPr>
              <w:t>2</w:t>
            </w:r>
            <w:r w:rsidRPr="008934B7">
              <w:rPr>
                <w:rFonts w:cs="Georgia"/>
                <w:sz w:val="20"/>
                <w:szCs w:val="20"/>
              </w:rPr>
              <w:t xml:space="preserve"> % el </w:t>
            </w:r>
            <w:r>
              <w:rPr>
                <w:rFonts w:cs="Georgia"/>
                <w:sz w:val="20"/>
                <w:szCs w:val="20"/>
              </w:rPr>
              <w:t>aporte municipal</w:t>
            </w:r>
            <w:r w:rsidRPr="008934B7">
              <w:rPr>
                <w:rFonts w:cs="Georgia"/>
                <w:sz w:val="20"/>
                <w:szCs w:val="20"/>
              </w:rPr>
              <w:t xml:space="preserve"> </w:t>
            </w:r>
            <w:r>
              <w:rPr>
                <w:rFonts w:cs="Georgia"/>
                <w:sz w:val="20"/>
                <w:szCs w:val="20"/>
              </w:rPr>
              <w:t xml:space="preserve">en relación </w:t>
            </w:r>
            <w:r w:rsidRPr="008934B7">
              <w:rPr>
                <w:rFonts w:cs="Georgia"/>
                <w:sz w:val="20"/>
                <w:szCs w:val="20"/>
              </w:rPr>
              <w:t>en relación al año 1</w:t>
            </w:r>
          </w:p>
          <w:p w:rsidR="00517129" w:rsidRPr="008934B7" w:rsidRDefault="00517129" w:rsidP="00517129">
            <w:pPr>
              <w:autoSpaceDE w:val="0"/>
              <w:autoSpaceDN w:val="0"/>
              <w:adjustRightInd w:val="0"/>
              <w:spacing w:after="0" w:line="240" w:lineRule="auto"/>
              <w:jc w:val="both"/>
              <w:rPr>
                <w:rFonts w:cs="Georgia"/>
                <w:sz w:val="20"/>
                <w:szCs w:val="20"/>
              </w:rPr>
            </w:pPr>
          </w:p>
          <w:p w:rsidR="00517129" w:rsidRPr="008934B7" w:rsidRDefault="00517129" w:rsidP="00517129">
            <w:pPr>
              <w:autoSpaceDE w:val="0"/>
              <w:autoSpaceDN w:val="0"/>
              <w:adjustRightInd w:val="0"/>
              <w:spacing w:after="0" w:line="240" w:lineRule="auto"/>
              <w:jc w:val="both"/>
              <w:rPr>
                <w:rFonts w:cs="Georgia"/>
                <w:sz w:val="20"/>
                <w:szCs w:val="20"/>
              </w:rPr>
            </w:pPr>
            <w:r w:rsidRPr="008934B7">
              <w:rPr>
                <w:rFonts w:cs="Georgia"/>
                <w:sz w:val="20"/>
                <w:szCs w:val="20"/>
              </w:rPr>
              <w:t xml:space="preserve">Año 3: Disminuir </w:t>
            </w:r>
            <w:r>
              <w:rPr>
                <w:rFonts w:cs="Georgia"/>
                <w:sz w:val="20"/>
                <w:szCs w:val="20"/>
              </w:rPr>
              <w:t>en un</w:t>
            </w:r>
            <w:r w:rsidRPr="008934B7">
              <w:rPr>
                <w:rFonts w:cs="Georgia"/>
                <w:sz w:val="20"/>
                <w:szCs w:val="20"/>
              </w:rPr>
              <w:t xml:space="preserve"> </w:t>
            </w:r>
            <w:r>
              <w:rPr>
                <w:rFonts w:cs="Georgia"/>
                <w:sz w:val="20"/>
                <w:szCs w:val="20"/>
              </w:rPr>
              <w:t>2</w:t>
            </w:r>
            <w:r w:rsidRPr="008934B7">
              <w:rPr>
                <w:rFonts w:cs="Georgia"/>
                <w:sz w:val="20"/>
                <w:szCs w:val="20"/>
              </w:rPr>
              <w:t xml:space="preserve"> % el </w:t>
            </w:r>
            <w:r>
              <w:rPr>
                <w:rFonts w:cs="Georgia"/>
                <w:sz w:val="20"/>
                <w:szCs w:val="20"/>
              </w:rPr>
              <w:t>aporte municipal en relación al año</w:t>
            </w:r>
            <w:r w:rsidRPr="008934B7">
              <w:rPr>
                <w:rFonts w:cs="Georgia"/>
                <w:sz w:val="20"/>
                <w:szCs w:val="20"/>
              </w:rPr>
              <w:t xml:space="preserve"> al año 2</w:t>
            </w:r>
          </w:p>
          <w:p w:rsidR="00517129" w:rsidRPr="008934B7" w:rsidRDefault="00517129" w:rsidP="00517129">
            <w:pPr>
              <w:autoSpaceDE w:val="0"/>
              <w:autoSpaceDN w:val="0"/>
              <w:adjustRightInd w:val="0"/>
              <w:spacing w:after="0" w:line="240" w:lineRule="auto"/>
              <w:jc w:val="both"/>
              <w:rPr>
                <w:rFonts w:cs="Georgia"/>
                <w:sz w:val="20"/>
                <w:szCs w:val="20"/>
              </w:rPr>
            </w:pPr>
          </w:p>
          <w:p w:rsidR="00517129" w:rsidRPr="008934B7" w:rsidRDefault="00517129" w:rsidP="00517129">
            <w:pPr>
              <w:autoSpaceDE w:val="0"/>
              <w:autoSpaceDN w:val="0"/>
              <w:adjustRightInd w:val="0"/>
              <w:spacing w:after="0" w:line="240" w:lineRule="auto"/>
              <w:jc w:val="both"/>
              <w:rPr>
                <w:rFonts w:cs="Georgia"/>
                <w:sz w:val="20"/>
                <w:szCs w:val="20"/>
              </w:rPr>
            </w:pPr>
            <w:r w:rsidRPr="008934B7">
              <w:rPr>
                <w:rFonts w:cs="Georgia"/>
                <w:sz w:val="20"/>
                <w:szCs w:val="20"/>
              </w:rPr>
              <w:t xml:space="preserve">Año 4: Disminuir </w:t>
            </w:r>
            <w:r>
              <w:rPr>
                <w:rFonts w:cs="Georgia"/>
                <w:sz w:val="20"/>
                <w:szCs w:val="20"/>
              </w:rPr>
              <w:t>en un</w:t>
            </w:r>
            <w:r w:rsidRPr="008934B7">
              <w:rPr>
                <w:rFonts w:cs="Georgia"/>
                <w:sz w:val="20"/>
                <w:szCs w:val="20"/>
              </w:rPr>
              <w:t xml:space="preserve">  </w:t>
            </w:r>
            <w:r>
              <w:rPr>
                <w:rFonts w:cs="Georgia"/>
                <w:sz w:val="20"/>
                <w:szCs w:val="20"/>
              </w:rPr>
              <w:t>2</w:t>
            </w:r>
            <w:r w:rsidRPr="008934B7">
              <w:rPr>
                <w:rFonts w:cs="Georgia"/>
                <w:sz w:val="20"/>
                <w:szCs w:val="20"/>
              </w:rPr>
              <w:t xml:space="preserve"> % el </w:t>
            </w:r>
            <w:r>
              <w:rPr>
                <w:rFonts w:cs="Georgia"/>
                <w:sz w:val="20"/>
                <w:szCs w:val="20"/>
              </w:rPr>
              <w:t>aporte municipal en relación a</w:t>
            </w:r>
            <w:r w:rsidRPr="008934B7">
              <w:rPr>
                <w:rFonts w:cs="Georgia"/>
                <w:sz w:val="20"/>
                <w:szCs w:val="20"/>
              </w:rPr>
              <w:t>l año 3</w:t>
            </w:r>
          </w:p>
          <w:p w:rsidR="00517129" w:rsidRPr="008934B7" w:rsidRDefault="00517129" w:rsidP="00517129">
            <w:pPr>
              <w:autoSpaceDE w:val="0"/>
              <w:autoSpaceDN w:val="0"/>
              <w:adjustRightInd w:val="0"/>
              <w:spacing w:after="0" w:line="240" w:lineRule="auto"/>
              <w:jc w:val="both"/>
              <w:rPr>
                <w:rFonts w:cs="Georgia"/>
                <w:sz w:val="20"/>
                <w:szCs w:val="20"/>
              </w:rPr>
            </w:pPr>
          </w:p>
          <w:p w:rsidR="00517129" w:rsidRPr="008934B7" w:rsidRDefault="00517129" w:rsidP="00517129">
            <w:pPr>
              <w:autoSpaceDE w:val="0"/>
              <w:autoSpaceDN w:val="0"/>
              <w:adjustRightInd w:val="0"/>
              <w:spacing w:after="0" w:line="240" w:lineRule="auto"/>
              <w:jc w:val="both"/>
              <w:rPr>
                <w:rFonts w:cs="Georgia"/>
                <w:sz w:val="20"/>
                <w:szCs w:val="20"/>
              </w:rPr>
            </w:pPr>
            <w:r w:rsidRPr="008934B7">
              <w:rPr>
                <w:rFonts w:cs="Georgia"/>
                <w:sz w:val="20"/>
                <w:szCs w:val="20"/>
              </w:rPr>
              <w:t xml:space="preserve">Año 5: Disminuir en un </w:t>
            </w:r>
            <w:r>
              <w:rPr>
                <w:rFonts w:cs="Georgia"/>
                <w:sz w:val="20"/>
                <w:szCs w:val="20"/>
              </w:rPr>
              <w:t>2</w:t>
            </w:r>
            <w:r w:rsidRPr="008934B7">
              <w:rPr>
                <w:rFonts w:cs="Georgia"/>
                <w:sz w:val="20"/>
                <w:szCs w:val="20"/>
              </w:rPr>
              <w:t xml:space="preserve"> % el </w:t>
            </w:r>
            <w:r>
              <w:rPr>
                <w:rFonts w:cs="Georgia"/>
                <w:sz w:val="20"/>
                <w:szCs w:val="20"/>
              </w:rPr>
              <w:t xml:space="preserve">aporte municipal </w:t>
            </w:r>
            <w:r w:rsidRPr="008934B7">
              <w:rPr>
                <w:rFonts w:cs="Georgia"/>
                <w:sz w:val="20"/>
                <w:szCs w:val="20"/>
              </w:rPr>
              <w:t xml:space="preserve">en relación al año 4 </w:t>
            </w:r>
          </w:p>
          <w:p w:rsidR="00D81786" w:rsidRPr="008934B7" w:rsidRDefault="00D81786" w:rsidP="00517129">
            <w:pPr>
              <w:autoSpaceDE w:val="0"/>
              <w:autoSpaceDN w:val="0"/>
              <w:adjustRightInd w:val="0"/>
              <w:spacing w:after="0" w:line="240" w:lineRule="auto"/>
              <w:jc w:val="both"/>
              <w:rPr>
                <w:rFonts w:cs="Georgia"/>
                <w:sz w:val="20"/>
                <w:szCs w:val="20"/>
              </w:rPr>
            </w:pPr>
          </w:p>
        </w:tc>
        <w:tc>
          <w:tcPr>
            <w:tcW w:w="1164" w:type="pct"/>
          </w:tcPr>
          <w:p w:rsidR="00D81786" w:rsidRDefault="00D81786" w:rsidP="004D21A3">
            <w:pPr>
              <w:widowControl w:val="0"/>
              <w:autoSpaceDE w:val="0"/>
              <w:autoSpaceDN w:val="0"/>
              <w:adjustRightInd w:val="0"/>
              <w:spacing w:before="2" w:after="0" w:line="240" w:lineRule="auto"/>
              <w:ind w:right="203"/>
              <w:jc w:val="both"/>
              <w:rPr>
                <w:rFonts w:cs="Georgia"/>
                <w:sz w:val="20"/>
                <w:szCs w:val="20"/>
              </w:rPr>
            </w:pPr>
            <w:r>
              <w:rPr>
                <w:rFonts w:cs="Georgia"/>
                <w:sz w:val="20"/>
                <w:szCs w:val="20"/>
              </w:rPr>
              <w:lastRenderedPageBreak/>
              <w:t>Promocionar la educación municipalizada a través de los medios de comunicación de la comuna (radio, TV, diario).</w:t>
            </w: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r>
              <w:rPr>
                <w:rFonts w:cs="Georgia"/>
                <w:sz w:val="20"/>
                <w:szCs w:val="20"/>
              </w:rPr>
              <w:t>Optimizar los recursos a través de un seguimiento y monitoreo sistemático  del presupuesto de educación.</w:t>
            </w: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Default="00D81786" w:rsidP="004D21A3">
            <w:pPr>
              <w:widowControl w:val="0"/>
              <w:autoSpaceDE w:val="0"/>
              <w:autoSpaceDN w:val="0"/>
              <w:adjustRightInd w:val="0"/>
              <w:spacing w:before="2" w:after="0" w:line="240" w:lineRule="auto"/>
              <w:ind w:right="203"/>
              <w:jc w:val="both"/>
              <w:rPr>
                <w:rFonts w:cs="Georgia"/>
                <w:sz w:val="20"/>
                <w:szCs w:val="20"/>
              </w:rPr>
            </w:pPr>
          </w:p>
          <w:p w:rsidR="00D81786" w:rsidRPr="00202C74" w:rsidRDefault="00D81786" w:rsidP="004D21A3">
            <w:pPr>
              <w:widowControl w:val="0"/>
              <w:autoSpaceDE w:val="0"/>
              <w:autoSpaceDN w:val="0"/>
              <w:adjustRightInd w:val="0"/>
              <w:spacing w:before="2" w:after="0" w:line="240" w:lineRule="auto"/>
              <w:ind w:right="203"/>
              <w:jc w:val="both"/>
              <w:rPr>
                <w:rFonts w:cs="Georgia"/>
                <w:sz w:val="20"/>
                <w:szCs w:val="20"/>
              </w:rPr>
            </w:pPr>
          </w:p>
        </w:tc>
      </w:tr>
      <w:tr w:rsidR="00D81786" w:rsidRPr="00202C74" w:rsidTr="004D21A3">
        <w:trPr>
          <w:trHeight w:val="1573"/>
        </w:trPr>
        <w:tc>
          <w:tcPr>
            <w:tcW w:w="1006" w:type="pct"/>
            <w:vMerge w:val="restart"/>
          </w:tcPr>
          <w:p w:rsidR="00D81786" w:rsidRPr="00202C74" w:rsidRDefault="00517129" w:rsidP="004D21A3">
            <w:pPr>
              <w:autoSpaceDE w:val="0"/>
              <w:autoSpaceDN w:val="0"/>
              <w:adjustRightInd w:val="0"/>
              <w:spacing w:after="0" w:line="240" w:lineRule="auto"/>
              <w:jc w:val="both"/>
              <w:rPr>
                <w:rFonts w:cs="Georgia"/>
                <w:sz w:val="20"/>
                <w:szCs w:val="20"/>
              </w:rPr>
            </w:pPr>
            <w:r>
              <w:rPr>
                <w:rFonts w:cs="Georgia"/>
                <w:sz w:val="20"/>
                <w:szCs w:val="20"/>
              </w:rPr>
              <w:lastRenderedPageBreak/>
              <w:t>3</w:t>
            </w:r>
            <w:r w:rsidR="00D81786">
              <w:rPr>
                <w:rFonts w:cs="Georgia"/>
                <w:sz w:val="20"/>
                <w:szCs w:val="20"/>
              </w:rPr>
              <w:t xml:space="preserve">.- </w:t>
            </w:r>
            <w:r w:rsidR="00D81786" w:rsidRPr="00202C74">
              <w:rPr>
                <w:rFonts w:cs="Georgia"/>
                <w:sz w:val="20"/>
                <w:szCs w:val="20"/>
              </w:rPr>
              <w:t>Generar alianzas con la comunidad escolar, actores públicos y privados, con el propósito de mejorar la calidad del servicio educativo comunal.</w:t>
            </w: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tc>
        <w:tc>
          <w:tcPr>
            <w:tcW w:w="787" w:type="pct"/>
          </w:tcPr>
          <w:p w:rsidR="00D81786" w:rsidRPr="00202C74" w:rsidRDefault="00517129" w:rsidP="004D21A3">
            <w:pPr>
              <w:autoSpaceDE w:val="0"/>
              <w:autoSpaceDN w:val="0"/>
              <w:adjustRightInd w:val="0"/>
              <w:spacing w:after="0" w:line="240" w:lineRule="auto"/>
              <w:rPr>
                <w:rFonts w:cs="Georgia"/>
                <w:sz w:val="20"/>
                <w:szCs w:val="20"/>
              </w:rPr>
            </w:pPr>
            <w:r>
              <w:rPr>
                <w:rFonts w:cs="Georgia"/>
                <w:sz w:val="20"/>
                <w:szCs w:val="20"/>
              </w:rPr>
              <w:t>3.1</w:t>
            </w:r>
            <w:r w:rsidR="00D81786" w:rsidRPr="00202C74">
              <w:rPr>
                <w:rFonts w:cs="Georgia"/>
                <w:sz w:val="20"/>
                <w:szCs w:val="20"/>
              </w:rPr>
              <w:t>.- Entregar aprendizajes de calidad.</w:t>
            </w: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tc>
        <w:tc>
          <w:tcPr>
            <w:tcW w:w="720" w:type="pct"/>
          </w:tcPr>
          <w:p w:rsidR="00D81786" w:rsidRPr="00202C74" w:rsidRDefault="00517129" w:rsidP="004D21A3">
            <w:pPr>
              <w:autoSpaceDE w:val="0"/>
              <w:autoSpaceDN w:val="0"/>
              <w:adjustRightInd w:val="0"/>
              <w:spacing w:after="0" w:line="240" w:lineRule="auto"/>
              <w:ind w:left="283"/>
              <w:rPr>
                <w:rFonts w:cs="Georgia"/>
                <w:sz w:val="20"/>
                <w:szCs w:val="20"/>
              </w:rPr>
            </w:pPr>
            <w:r>
              <w:rPr>
                <w:rFonts w:cs="Georgia"/>
                <w:sz w:val="20"/>
                <w:szCs w:val="20"/>
              </w:rPr>
              <w:t>3.1</w:t>
            </w:r>
            <w:r w:rsidR="00D81786" w:rsidRPr="00202C74">
              <w:rPr>
                <w:rFonts w:cs="Georgia"/>
                <w:sz w:val="20"/>
                <w:szCs w:val="20"/>
              </w:rPr>
              <w:t xml:space="preserve">.1.- </w:t>
            </w:r>
            <w:r w:rsidR="00D81786">
              <w:rPr>
                <w:rFonts w:cs="Georgia"/>
                <w:sz w:val="20"/>
                <w:szCs w:val="20"/>
              </w:rPr>
              <w:t xml:space="preserve">Porcentaje </w:t>
            </w:r>
            <w:r w:rsidR="00D81786" w:rsidRPr="00202C74">
              <w:rPr>
                <w:rFonts w:cs="Georgia"/>
                <w:sz w:val="20"/>
                <w:szCs w:val="20"/>
              </w:rPr>
              <w:t xml:space="preserve"> de aprobación de las escuelas.</w:t>
            </w: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517129" w:rsidP="005B43B4">
            <w:pPr>
              <w:autoSpaceDE w:val="0"/>
              <w:autoSpaceDN w:val="0"/>
              <w:adjustRightInd w:val="0"/>
              <w:spacing w:after="0" w:line="240" w:lineRule="auto"/>
              <w:rPr>
                <w:rFonts w:cs="Georgia"/>
                <w:sz w:val="20"/>
                <w:szCs w:val="20"/>
              </w:rPr>
            </w:pPr>
            <w:r>
              <w:rPr>
                <w:rFonts w:cs="Georgia"/>
                <w:sz w:val="20"/>
                <w:szCs w:val="20"/>
              </w:rPr>
              <w:t>3.1</w:t>
            </w:r>
            <w:r w:rsidR="00D81786" w:rsidRPr="00202C74">
              <w:rPr>
                <w:rFonts w:cs="Georgia"/>
                <w:sz w:val="20"/>
                <w:szCs w:val="20"/>
              </w:rPr>
              <w:t>.2.-</w:t>
            </w:r>
            <w:r w:rsidR="00D81786">
              <w:rPr>
                <w:rFonts w:cs="Georgia"/>
                <w:sz w:val="20"/>
                <w:szCs w:val="20"/>
              </w:rPr>
              <w:t xml:space="preserve">Porcentaje </w:t>
            </w:r>
            <w:r w:rsidR="00D81786" w:rsidRPr="00202C74">
              <w:rPr>
                <w:rFonts w:cs="Georgia"/>
                <w:sz w:val="20"/>
                <w:szCs w:val="20"/>
              </w:rPr>
              <w:t xml:space="preserve">de retención de </w:t>
            </w:r>
            <w:r w:rsidR="00D81786">
              <w:rPr>
                <w:rFonts w:cs="Georgia"/>
                <w:sz w:val="20"/>
                <w:szCs w:val="20"/>
              </w:rPr>
              <w:t>estudiantes de los EE de la Comuna.</w:t>
            </w: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ind w:left="720"/>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tc>
        <w:tc>
          <w:tcPr>
            <w:tcW w:w="1323" w:type="pct"/>
          </w:tcPr>
          <w:p w:rsidR="00D81786" w:rsidRPr="008934B7" w:rsidRDefault="00517129" w:rsidP="004D21A3">
            <w:pPr>
              <w:autoSpaceDE w:val="0"/>
              <w:autoSpaceDN w:val="0"/>
              <w:adjustRightInd w:val="0"/>
              <w:spacing w:after="0" w:line="240" w:lineRule="auto"/>
              <w:jc w:val="both"/>
              <w:rPr>
                <w:rFonts w:cs="Georgia"/>
                <w:sz w:val="20"/>
                <w:szCs w:val="20"/>
              </w:rPr>
            </w:pPr>
            <w:r w:rsidRPr="00517129">
              <w:rPr>
                <w:rFonts w:cs="Georgia"/>
                <w:sz w:val="20"/>
                <w:szCs w:val="20"/>
              </w:rPr>
              <w:lastRenderedPageBreak/>
              <w:t>3.1.1</w:t>
            </w:r>
            <w:r>
              <w:rPr>
                <w:rFonts w:cs="Georgia"/>
                <w:sz w:val="20"/>
                <w:szCs w:val="20"/>
                <w:u w:val="single"/>
              </w:rPr>
              <w:t xml:space="preserve"> </w:t>
            </w:r>
            <w:r w:rsidR="00D81786" w:rsidRPr="008934B7">
              <w:rPr>
                <w:rFonts w:cs="Georgia"/>
                <w:sz w:val="20"/>
                <w:szCs w:val="20"/>
                <w:u w:val="single"/>
              </w:rPr>
              <w:t>Situación Actual</w:t>
            </w:r>
            <w:r w:rsidR="00D81786" w:rsidRPr="008934B7">
              <w:rPr>
                <w:rFonts w:cs="Georgia"/>
                <w:sz w:val="20"/>
                <w:szCs w:val="20"/>
              </w:rPr>
              <w:t xml:space="preserve"> </w:t>
            </w:r>
            <w:r w:rsidR="00D81786" w:rsidRPr="008934B7">
              <w:rPr>
                <w:rFonts w:cs="Georgia"/>
                <w:b/>
                <w:sz w:val="20"/>
                <w:szCs w:val="20"/>
              </w:rPr>
              <w:t>: 79,8 %</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0D5E2C" w:rsidP="004D21A3">
            <w:pPr>
              <w:autoSpaceDE w:val="0"/>
              <w:autoSpaceDN w:val="0"/>
              <w:adjustRightInd w:val="0"/>
              <w:spacing w:after="0" w:line="240" w:lineRule="auto"/>
              <w:jc w:val="both"/>
              <w:rPr>
                <w:rFonts w:cs="Georgia"/>
                <w:sz w:val="20"/>
                <w:szCs w:val="20"/>
              </w:rPr>
            </w:pPr>
            <w:r>
              <w:rPr>
                <w:rFonts w:cs="Georgia"/>
                <w:sz w:val="20"/>
                <w:szCs w:val="20"/>
              </w:rPr>
              <w:t>Año 1: Aumentar al 80</w:t>
            </w:r>
            <w:r w:rsidR="00D81786" w:rsidRPr="008934B7">
              <w:rPr>
                <w:rFonts w:cs="Georgia"/>
                <w:sz w:val="20"/>
                <w:szCs w:val="20"/>
              </w:rPr>
              <w:t>%  la promoción   de los alumnos de los establecimientos de la comuna.</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2: Aumentar en un 2% el número de promoción de los alumnos en los EE de la comuna en relación al año 1</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3: Mantener el porcentaje de la promoción escolar a nivel comunal en relación al año 2.</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4: Aumentar a un 2 % el número de promoción de los alumnos en las escuelas de la comuna en relación al año 3</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Año 5: Mantener  el porcentaje </w:t>
            </w:r>
            <w:r w:rsidRPr="008934B7">
              <w:rPr>
                <w:rFonts w:cs="Georgia"/>
                <w:sz w:val="20"/>
                <w:szCs w:val="20"/>
              </w:rPr>
              <w:lastRenderedPageBreak/>
              <w:t>de promoción   de los alumnos en las escuelas de la comuna en relación al año 4.</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Porcentaje de retención de las escuelas.</w:t>
            </w:r>
          </w:p>
          <w:p w:rsidR="00D81786" w:rsidRPr="008934B7" w:rsidRDefault="00D81786" w:rsidP="004D21A3">
            <w:pPr>
              <w:autoSpaceDE w:val="0"/>
              <w:autoSpaceDN w:val="0"/>
              <w:adjustRightInd w:val="0"/>
              <w:spacing w:after="0" w:line="240" w:lineRule="auto"/>
              <w:jc w:val="both"/>
              <w:rPr>
                <w:rFonts w:cs="Georgia"/>
                <w:sz w:val="20"/>
                <w:szCs w:val="20"/>
              </w:rPr>
            </w:pPr>
          </w:p>
          <w:p w:rsidR="000D5E2C" w:rsidRDefault="000D5E2C" w:rsidP="004D21A3">
            <w:pPr>
              <w:autoSpaceDE w:val="0"/>
              <w:autoSpaceDN w:val="0"/>
              <w:adjustRightInd w:val="0"/>
              <w:spacing w:after="0" w:line="240" w:lineRule="auto"/>
              <w:jc w:val="both"/>
              <w:rPr>
                <w:rFonts w:cs="Georgia"/>
                <w:sz w:val="20"/>
                <w:szCs w:val="20"/>
                <w:u w:val="single"/>
              </w:rPr>
            </w:pPr>
          </w:p>
          <w:p w:rsidR="00D81786" w:rsidRPr="008934B7" w:rsidRDefault="00517129" w:rsidP="004D21A3">
            <w:pPr>
              <w:autoSpaceDE w:val="0"/>
              <w:autoSpaceDN w:val="0"/>
              <w:adjustRightInd w:val="0"/>
              <w:spacing w:after="0" w:line="240" w:lineRule="auto"/>
              <w:jc w:val="both"/>
              <w:rPr>
                <w:rFonts w:cs="Georgia"/>
                <w:sz w:val="20"/>
                <w:szCs w:val="20"/>
              </w:rPr>
            </w:pPr>
            <w:r w:rsidRPr="00517129">
              <w:rPr>
                <w:rFonts w:cs="Georgia"/>
                <w:sz w:val="20"/>
                <w:szCs w:val="20"/>
              </w:rPr>
              <w:t>3.1.2.</w:t>
            </w:r>
            <w:r>
              <w:rPr>
                <w:rFonts w:cs="Georgia"/>
                <w:sz w:val="20"/>
                <w:szCs w:val="20"/>
                <w:u w:val="single"/>
              </w:rPr>
              <w:t xml:space="preserve"> </w:t>
            </w:r>
            <w:r w:rsidR="00D81786" w:rsidRPr="008934B7">
              <w:rPr>
                <w:rFonts w:cs="Georgia"/>
                <w:sz w:val="20"/>
                <w:szCs w:val="20"/>
                <w:u w:val="single"/>
              </w:rPr>
              <w:t>Situación Actual :</w:t>
            </w:r>
            <w:r w:rsidR="00D81786" w:rsidRPr="008934B7">
              <w:rPr>
                <w:rFonts w:cs="Georgia"/>
                <w:sz w:val="20"/>
                <w:szCs w:val="20"/>
              </w:rPr>
              <w:t xml:space="preserve"> 95 %</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1: Mantener porcentaje de retención escolar a nivel de los establecimientos educacionales  de la comuna.</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2: Aumentar a un 1 % la retención de los alumnos en los establecimientos educacionales de la comuna.</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3: Aumentar  a un 1 % la retención de los alumnos en los establecimientos educacionales de la comuna, en relación al año 2</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4: Aumentar a un 1 % la retención de los alumnos en los establecimientos educacionales de la comuna, en relación al año 3</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5: Mantener  el porcentaje de la retención de los alumnos en los establecimientos educacionales de la comuna.</w:t>
            </w:r>
          </w:p>
        </w:tc>
        <w:tc>
          <w:tcPr>
            <w:tcW w:w="1164" w:type="pct"/>
          </w:tcPr>
          <w:p w:rsidR="00D81786" w:rsidRDefault="00D81786" w:rsidP="004D21A3">
            <w:pPr>
              <w:autoSpaceDE w:val="0"/>
              <w:autoSpaceDN w:val="0"/>
              <w:adjustRightInd w:val="0"/>
              <w:spacing w:after="0" w:line="240" w:lineRule="auto"/>
              <w:jc w:val="both"/>
              <w:rPr>
                <w:rFonts w:cs="Georgia"/>
                <w:sz w:val="20"/>
                <w:szCs w:val="20"/>
              </w:rPr>
            </w:pPr>
            <w:r w:rsidRPr="00F85FBF">
              <w:rPr>
                <w:rFonts w:cs="Georgia"/>
                <w:sz w:val="20"/>
                <w:szCs w:val="20"/>
              </w:rPr>
              <w:lastRenderedPageBreak/>
              <w:t>Seguimiento y monitoreo de los resultados académicos de los alumnos/as de los EE de la Comuna.</w:t>
            </w:r>
          </w:p>
          <w:p w:rsidR="000D5E2C" w:rsidRPr="00F85FBF" w:rsidRDefault="000D5E2C"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r>
              <w:rPr>
                <w:rFonts w:cs="Georgia"/>
                <w:sz w:val="20"/>
                <w:szCs w:val="20"/>
              </w:rPr>
              <w:t>Jornada  Taller con Directivos y UTP para el c</w:t>
            </w:r>
            <w:r w:rsidRPr="00F85FBF">
              <w:rPr>
                <w:rFonts w:cs="Georgia"/>
                <w:sz w:val="20"/>
                <w:szCs w:val="20"/>
              </w:rPr>
              <w:t>omentario y análisis de resultados  y diseño d</w:t>
            </w:r>
            <w:r>
              <w:rPr>
                <w:rFonts w:cs="Georgia"/>
                <w:sz w:val="20"/>
                <w:szCs w:val="20"/>
              </w:rPr>
              <w:t>e Plan R</w:t>
            </w:r>
            <w:r w:rsidRPr="00F85FBF">
              <w:rPr>
                <w:rFonts w:cs="Georgia"/>
                <w:sz w:val="20"/>
                <w:szCs w:val="20"/>
              </w:rPr>
              <w:t>em</w:t>
            </w:r>
            <w:r>
              <w:rPr>
                <w:rFonts w:cs="Georgia"/>
                <w:sz w:val="20"/>
                <w:szCs w:val="20"/>
              </w:rPr>
              <w:t>edial.</w:t>
            </w: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F85FBF" w:rsidRDefault="00D81786" w:rsidP="004D21A3">
            <w:pPr>
              <w:autoSpaceDE w:val="0"/>
              <w:autoSpaceDN w:val="0"/>
              <w:adjustRightInd w:val="0"/>
              <w:spacing w:after="0" w:line="240" w:lineRule="auto"/>
              <w:jc w:val="both"/>
              <w:rPr>
                <w:rFonts w:cs="Georgia"/>
                <w:sz w:val="20"/>
                <w:szCs w:val="20"/>
              </w:rPr>
            </w:pPr>
            <w:r w:rsidRPr="00F85FBF">
              <w:rPr>
                <w:rFonts w:cs="Georgia"/>
                <w:sz w:val="20"/>
                <w:szCs w:val="20"/>
              </w:rPr>
              <w:t>Reformulación de los Talleres JEC de acuerdo a los intereses y necesidades de los alumnos/as de</w:t>
            </w:r>
            <w:r w:rsidR="00036B7E">
              <w:rPr>
                <w:rFonts w:cs="Georgia"/>
                <w:sz w:val="20"/>
                <w:szCs w:val="20"/>
              </w:rPr>
              <w:t xml:space="preserve"> </w:t>
            </w:r>
            <w:r w:rsidRPr="00F85FBF">
              <w:rPr>
                <w:rFonts w:cs="Georgia"/>
                <w:sz w:val="20"/>
                <w:szCs w:val="20"/>
              </w:rPr>
              <w:t>los EE.</w:t>
            </w:r>
          </w:p>
          <w:p w:rsidR="00D81786" w:rsidRPr="00F85FBF"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r w:rsidRPr="00F85FBF">
              <w:rPr>
                <w:rFonts w:cs="Georgia"/>
                <w:sz w:val="20"/>
                <w:szCs w:val="20"/>
              </w:rPr>
              <w:t xml:space="preserve">Potenciar las Actividades </w:t>
            </w:r>
            <w:proofErr w:type="spellStart"/>
            <w:r w:rsidRPr="00F85FBF">
              <w:rPr>
                <w:rFonts w:cs="Georgia"/>
                <w:sz w:val="20"/>
                <w:szCs w:val="20"/>
              </w:rPr>
              <w:t>Extraprogramáticas</w:t>
            </w:r>
            <w:proofErr w:type="spellEnd"/>
            <w:r w:rsidRPr="00F85FBF">
              <w:rPr>
                <w:rFonts w:cs="Georgia"/>
                <w:sz w:val="20"/>
                <w:szCs w:val="20"/>
              </w:rPr>
              <w:t xml:space="preserve"> comunales.</w:t>
            </w:r>
          </w:p>
        </w:tc>
      </w:tr>
      <w:tr w:rsidR="00D81786" w:rsidRPr="00202C74" w:rsidTr="004D21A3">
        <w:trPr>
          <w:trHeight w:val="2336"/>
        </w:trPr>
        <w:tc>
          <w:tcPr>
            <w:tcW w:w="1006" w:type="pct"/>
            <w:vMerge/>
          </w:tcPr>
          <w:p w:rsidR="00D81786" w:rsidRPr="00202C74" w:rsidRDefault="00D81786" w:rsidP="004D21A3">
            <w:pPr>
              <w:autoSpaceDE w:val="0"/>
              <w:autoSpaceDN w:val="0"/>
              <w:adjustRightInd w:val="0"/>
              <w:spacing w:after="0" w:line="240" w:lineRule="auto"/>
              <w:jc w:val="both"/>
              <w:rPr>
                <w:rFonts w:cs="Georgia"/>
              </w:rPr>
            </w:pPr>
          </w:p>
        </w:tc>
        <w:tc>
          <w:tcPr>
            <w:tcW w:w="787" w:type="pct"/>
          </w:tcPr>
          <w:p w:rsidR="00D81786" w:rsidRPr="00202C74" w:rsidRDefault="00517129" w:rsidP="004D21A3">
            <w:pPr>
              <w:autoSpaceDE w:val="0"/>
              <w:autoSpaceDN w:val="0"/>
              <w:adjustRightInd w:val="0"/>
              <w:spacing w:after="0" w:line="240" w:lineRule="auto"/>
              <w:rPr>
                <w:rFonts w:cs="Georgia"/>
                <w:sz w:val="20"/>
                <w:szCs w:val="20"/>
              </w:rPr>
            </w:pPr>
            <w:r>
              <w:rPr>
                <w:rFonts w:cs="Georgia"/>
                <w:sz w:val="20"/>
                <w:szCs w:val="20"/>
              </w:rPr>
              <w:t>3.2</w:t>
            </w:r>
            <w:r w:rsidR="00D81786" w:rsidRPr="00202C74">
              <w:rPr>
                <w:rFonts w:cs="Georgia"/>
                <w:sz w:val="20"/>
                <w:szCs w:val="20"/>
              </w:rPr>
              <w:t>.- Incorporar a las familias al quehacer escolar.</w:t>
            </w: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tc>
        <w:tc>
          <w:tcPr>
            <w:tcW w:w="720" w:type="pct"/>
          </w:tcPr>
          <w:p w:rsidR="00D81786" w:rsidRPr="00202C74" w:rsidRDefault="00517129" w:rsidP="004D21A3">
            <w:pPr>
              <w:autoSpaceDE w:val="0"/>
              <w:autoSpaceDN w:val="0"/>
              <w:adjustRightInd w:val="0"/>
              <w:spacing w:after="0" w:line="240" w:lineRule="auto"/>
              <w:rPr>
                <w:rFonts w:cs="Georgia"/>
                <w:sz w:val="20"/>
                <w:szCs w:val="20"/>
              </w:rPr>
            </w:pPr>
            <w:r>
              <w:rPr>
                <w:rFonts w:cs="Georgia"/>
                <w:sz w:val="20"/>
                <w:szCs w:val="20"/>
              </w:rPr>
              <w:t>3.2.1</w:t>
            </w:r>
            <w:r w:rsidR="00D81786" w:rsidRPr="00202C74">
              <w:rPr>
                <w:rFonts w:cs="Georgia"/>
                <w:sz w:val="20"/>
                <w:szCs w:val="20"/>
              </w:rPr>
              <w:t xml:space="preserve">.-  </w:t>
            </w:r>
            <w:r w:rsidR="00D81786">
              <w:rPr>
                <w:rFonts w:cs="Georgia"/>
                <w:sz w:val="20"/>
                <w:szCs w:val="20"/>
              </w:rPr>
              <w:t xml:space="preserve">Porcentaje </w:t>
            </w:r>
            <w:r w:rsidR="00D81786" w:rsidRPr="00202C74">
              <w:rPr>
                <w:rFonts w:cs="Georgia"/>
                <w:sz w:val="20"/>
                <w:szCs w:val="20"/>
              </w:rPr>
              <w:t>de deserción de los establecimiento</w:t>
            </w:r>
            <w:r w:rsidR="005B43B4">
              <w:rPr>
                <w:rFonts w:cs="Georgia"/>
                <w:sz w:val="20"/>
                <w:szCs w:val="20"/>
              </w:rPr>
              <w:t>s</w:t>
            </w:r>
            <w:r w:rsidR="00D81786" w:rsidRPr="00202C74">
              <w:rPr>
                <w:rFonts w:cs="Georgia"/>
                <w:sz w:val="20"/>
                <w:szCs w:val="20"/>
              </w:rPr>
              <w:t xml:space="preserve"> educacionales de enseñanza básica y media</w:t>
            </w: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D81786" w:rsidP="004D21A3">
            <w:pPr>
              <w:autoSpaceDE w:val="0"/>
              <w:autoSpaceDN w:val="0"/>
              <w:adjustRightInd w:val="0"/>
              <w:spacing w:after="0" w:line="240" w:lineRule="auto"/>
              <w:rPr>
                <w:rFonts w:cs="Georgia"/>
                <w:sz w:val="20"/>
                <w:szCs w:val="20"/>
              </w:rPr>
            </w:pPr>
          </w:p>
          <w:p w:rsidR="00D81786" w:rsidRPr="00202C74" w:rsidRDefault="00517129" w:rsidP="004D21A3">
            <w:pPr>
              <w:autoSpaceDE w:val="0"/>
              <w:autoSpaceDN w:val="0"/>
              <w:adjustRightInd w:val="0"/>
              <w:spacing w:after="0" w:line="240" w:lineRule="auto"/>
              <w:rPr>
                <w:rFonts w:cs="Georgia"/>
                <w:sz w:val="20"/>
                <w:szCs w:val="20"/>
              </w:rPr>
            </w:pPr>
            <w:r>
              <w:rPr>
                <w:rFonts w:cs="Georgia"/>
                <w:sz w:val="20"/>
                <w:szCs w:val="20"/>
              </w:rPr>
              <w:t>3.2</w:t>
            </w:r>
            <w:r w:rsidR="00D81786" w:rsidRPr="00202C74">
              <w:rPr>
                <w:rFonts w:cs="Georgia"/>
                <w:sz w:val="20"/>
                <w:szCs w:val="20"/>
              </w:rPr>
              <w:t>.2</w:t>
            </w:r>
            <w:r w:rsidR="00D81786">
              <w:rPr>
                <w:rFonts w:cs="Georgia"/>
                <w:sz w:val="20"/>
                <w:szCs w:val="20"/>
              </w:rPr>
              <w:t>.- A</w:t>
            </w:r>
            <w:r w:rsidR="00D81786" w:rsidRPr="00202C74">
              <w:rPr>
                <w:rFonts w:cs="Georgia"/>
                <w:sz w:val="20"/>
                <w:szCs w:val="20"/>
              </w:rPr>
              <w:t>ctividades           desarrolladas con la comunidad educativa al año.</w:t>
            </w: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after="0" w:line="240" w:lineRule="auto"/>
              <w:ind w:left="360" w:hanging="288"/>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tc>
        <w:tc>
          <w:tcPr>
            <w:tcW w:w="1323" w:type="pct"/>
          </w:tcPr>
          <w:p w:rsidR="00D81786" w:rsidRPr="008934B7" w:rsidRDefault="00517129" w:rsidP="004D21A3">
            <w:pPr>
              <w:autoSpaceDE w:val="0"/>
              <w:autoSpaceDN w:val="0"/>
              <w:adjustRightInd w:val="0"/>
              <w:spacing w:after="0" w:line="240" w:lineRule="auto"/>
              <w:jc w:val="both"/>
              <w:rPr>
                <w:rFonts w:cs="Georgia"/>
                <w:sz w:val="20"/>
                <w:szCs w:val="20"/>
              </w:rPr>
            </w:pPr>
            <w:r w:rsidRPr="00517129">
              <w:rPr>
                <w:rFonts w:cs="Georgia"/>
                <w:sz w:val="20"/>
                <w:szCs w:val="20"/>
              </w:rPr>
              <w:lastRenderedPageBreak/>
              <w:t>3.2.</w:t>
            </w:r>
            <w:r>
              <w:rPr>
                <w:rFonts w:cs="Georgia"/>
                <w:sz w:val="20"/>
                <w:szCs w:val="20"/>
              </w:rPr>
              <w:t>1</w:t>
            </w:r>
            <w:r>
              <w:rPr>
                <w:rFonts w:cs="Georgia"/>
                <w:sz w:val="20"/>
                <w:szCs w:val="20"/>
                <w:u w:val="single"/>
              </w:rPr>
              <w:t xml:space="preserve"> </w:t>
            </w:r>
            <w:r w:rsidR="00D81786" w:rsidRPr="008934B7">
              <w:rPr>
                <w:rFonts w:cs="Georgia"/>
                <w:sz w:val="20"/>
                <w:szCs w:val="20"/>
                <w:u w:val="single"/>
              </w:rPr>
              <w:t>Situación Actual</w:t>
            </w:r>
            <w:r w:rsidR="000D5E2C">
              <w:rPr>
                <w:rFonts w:cs="Georgia"/>
                <w:sz w:val="20"/>
                <w:szCs w:val="20"/>
              </w:rPr>
              <w:t>: 5</w:t>
            </w:r>
            <w:r w:rsidR="00D81786" w:rsidRPr="008934B7">
              <w:rPr>
                <w:rFonts w:cs="Georgia"/>
                <w:sz w:val="20"/>
                <w:szCs w:val="20"/>
              </w:rPr>
              <w:t>% de deserción escolar en los establecimientos escolares de la comuna.</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0D5E2C" w:rsidP="004D21A3">
            <w:pPr>
              <w:autoSpaceDE w:val="0"/>
              <w:autoSpaceDN w:val="0"/>
              <w:adjustRightInd w:val="0"/>
              <w:spacing w:after="0" w:line="240" w:lineRule="auto"/>
              <w:jc w:val="both"/>
              <w:rPr>
                <w:rFonts w:cs="Georgia"/>
                <w:sz w:val="20"/>
                <w:szCs w:val="20"/>
              </w:rPr>
            </w:pPr>
            <w:r>
              <w:rPr>
                <w:rFonts w:cs="Georgia"/>
                <w:sz w:val="20"/>
                <w:szCs w:val="20"/>
              </w:rPr>
              <w:t>Año 1: Mantener en un 5</w:t>
            </w:r>
            <w:r w:rsidR="00D81786" w:rsidRPr="008934B7">
              <w:rPr>
                <w:rFonts w:cs="Georgia"/>
                <w:sz w:val="20"/>
                <w:szCs w:val="20"/>
              </w:rPr>
              <w:t>% la deserción escolar con respecto a la situación inicial.</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0D5E2C" w:rsidP="004D21A3">
            <w:pPr>
              <w:autoSpaceDE w:val="0"/>
              <w:autoSpaceDN w:val="0"/>
              <w:adjustRightInd w:val="0"/>
              <w:spacing w:after="0" w:line="240" w:lineRule="auto"/>
              <w:jc w:val="both"/>
              <w:rPr>
                <w:rFonts w:cs="Georgia"/>
                <w:sz w:val="20"/>
                <w:szCs w:val="20"/>
              </w:rPr>
            </w:pPr>
            <w:r>
              <w:rPr>
                <w:rFonts w:cs="Georgia"/>
                <w:sz w:val="20"/>
                <w:szCs w:val="20"/>
              </w:rPr>
              <w:t>Año 2: Disminuir a un 4</w:t>
            </w:r>
            <w:r w:rsidR="00D81786" w:rsidRPr="008934B7">
              <w:rPr>
                <w:rFonts w:cs="Georgia"/>
                <w:sz w:val="20"/>
                <w:szCs w:val="20"/>
              </w:rPr>
              <w:t>% la deserción escolar de los alumnos de los establecimientos educacionales, con respecto al año 1.</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0D5E2C" w:rsidP="004D21A3">
            <w:pPr>
              <w:autoSpaceDE w:val="0"/>
              <w:autoSpaceDN w:val="0"/>
              <w:adjustRightInd w:val="0"/>
              <w:spacing w:after="0" w:line="240" w:lineRule="auto"/>
              <w:jc w:val="both"/>
              <w:rPr>
                <w:rFonts w:cs="Georgia"/>
                <w:sz w:val="20"/>
                <w:szCs w:val="20"/>
              </w:rPr>
            </w:pPr>
            <w:r>
              <w:rPr>
                <w:rFonts w:cs="Georgia"/>
                <w:sz w:val="20"/>
                <w:szCs w:val="20"/>
              </w:rPr>
              <w:t>Año 3: Disminuir a un 3</w:t>
            </w:r>
            <w:r w:rsidR="00D81786" w:rsidRPr="008934B7">
              <w:rPr>
                <w:rFonts w:cs="Georgia"/>
                <w:sz w:val="20"/>
                <w:szCs w:val="20"/>
              </w:rPr>
              <w:t>% la deserción escolar de los alumnos de los establecimientos educacionales la comuna con respecto al año 2.</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0D5E2C" w:rsidP="004D21A3">
            <w:pPr>
              <w:autoSpaceDE w:val="0"/>
              <w:autoSpaceDN w:val="0"/>
              <w:adjustRightInd w:val="0"/>
              <w:spacing w:after="0" w:line="240" w:lineRule="auto"/>
              <w:jc w:val="both"/>
              <w:rPr>
                <w:rFonts w:cs="Georgia"/>
                <w:sz w:val="20"/>
                <w:szCs w:val="20"/>
              </w:rPr>
            </w:pPr>
            <w:r>
              <w:rPr>
                <w:rFonts w:cs="Georgia"/>
                <w:sz w:val="20"/>
                <w:szCs w:val="20"/>
              </w:rPr>
              <w:t>Año 4: Disminuir a un 2</w:t>
            </w:r>
            <w:r w:rsidR="00D81786" w:rsidRPr="008934B7">
              <w:rPr>
                <w:rFonts w:cs="Georgia"/>
                <w:sz w:val="20"/>
                <w:szCs w:val="20"/>
              </w:rPr>
              <w:t>% la deserción escolar de los alumnos de los establecimientos educacionales de la comuna, con respecto al año 3</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0D5E2C" w:rsidP="004D21A3">
            <w:pPr>
              <w:autoSpaceDE w:val="0"/>
              <w:autoSpaceDN w:val="0"/>
              <w:adjustRightInd w:val="0"/>
              <w:spacing w:after="0" w:line="240" w:lineRule="auto"/>
              <w:jc w:val="both"/>
              <w:rPr>
                <w:rFonts w:cs="Georgia"/>
                <w:sz w:val="20"/>
                <w:szCs w:val="20"/>
              </w:rPr>
            </w:pPr>
            <w:r>
              <w:rPr>
                <w:rFonts w:cs="Georgia"/>
                <w:sz w:val="20"/>
                <w:szCs w:val="20"/>
              </w:rPr>
              <w:t>Año 5: Mantener en el 2</w:t>
            </w:r>
            <w:r w:rsidR="00D81786" w:rsidRPr="008934B7">
              <w:rPr>
                <w:rFonts w:cs="Georgia"/>
                <w:sz w:val="20"/>
                <w:szCs w:val="20"/>
              </w:rPr>
              <w:t>% la deserción escolar de los alumnos de los establecimientos educacionales de   la comuna.</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p>
          <w:p w:rsidR="000D5E2C" w:rsidRDefault="000D5E2C" w:rsidP="004D21A3">
            <w:pPr>
              <w:autoSpaceDE w:val="0"/>
              <w:autoSpaceDN w:val="0"/>
              <w:adjustRightInd w:val="0"/>
              <w:spacing w:after="0" w:line="240" w:lineRule="auto"/>
              <w:jc w:val="both"/>
              <w:rPr>
                <w:rFonts w:cs="Georgia"/>
                <w:sz w:val="20"/>
                <w:szCs w:val="20"/>
                <w:u w:val="single"/>
              </w:rPr>
            </w:pPr>
          </w:p>
          <w:p w:rsidR="00D81786" w:rsidRPr="008934B7" w:rsidRDefault="00517129" w:rsidP="004D21A3">
            <w:pPr>
              <w:autoSpaceDE w:val="0"/>
              <w:autoSpaceDN w:val="0"/>
              <w:adjustRightInd w:val="0"/>
              <w:spacing w:after="0" w:line="240" w:lineRule="auto"/>
              <w:jc w:val="both"/>
              <w:rPr>
                <w:rFonts w:cs="Georgia"/>
                <w:sz w:val="20"/>
                <w:szCs w:val="20"/>
              </w:rPr>
            </w:pPr>
            <w:r w:rsidRPr="00517129">
              <w:rPr>
                <w:rFonts w:cs="Georgia"/>
                <w:sz w:val="20"/>
                <w:szCs w:val="20"/>
              </w:rPr>
              <w:t xml:space="preserve">3.2.2. </w:t>
            </w:r>
            <w:r w:rsidR="00D81786" w:rsidRPr="008934B7">
              <w:rPr>
                <w:rFonts w:cs="Georgia"/>
                <w:sz w:val="20"/>
                <w:szCs w:val="20"/>
                <w:u w:val="single"/>
              </w:rPr>
              <w:t>Situación Actual</w:t>
            </w:r>
            <w:r w:rsidR="00D81786" w:rsidRPr="008934B7">
              <w:rPr>
                <w:rFonts w:cs="Georgia"/>
                <w:sz w:val="20"/>
                <w:szCs w:val="20"/>
              </w:rPr>
              <w:t xml:space="preserve">: </w:t>
            </w:r>
            <w:r w:rsidR="00112B7B">
              <w:rPr>
                <w:rFonts w:cs="Georgia"/>
                <w:sz w:val="20"/>
                <w:szCs w:val="20"/>
              </w:rPr>
              <w:t xml:space="preserve">Actualmente se realizan 3 </w:t>
            </w:r>
            <w:r w:rsidR="00D81786" w:rsidRPr="008934B7">
              <w:rPr>
                <w:rFonts w:cs="Georgia"/>
                <w:sz w:val="20"/>
                <w:szCs w:val="20"/>
              </w:rPr>
              <w:t>acciones puntuales de participación: Talleres de Competencias Parentales, FODA para la elaboración PADEM-2013, Talleres de Estilos de Vida Saludable</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Año 1: </w:t>
            </w:r>
            <w:r w:rsidR="00863A39">
              <w:rPr>
                <w:rFonts w:cs="Georgia"/>
                <w:sz w:val="20"/>
                <w:szCs w:val="20"/>
              </w:rPr>
              <w:t>Aumentar a 5 actividades comunales en el año incorporando</w:t>
            </w:r>
            <w:r w:rsidR="00254D57">
              <w:rPr>
                <w:rFonts w:cs="Georgia"/>
                <w:sz w:val="20"/>
                <w:szCs w:val="20"/>
              </w:rPr>
              <w:t xml:space="preserve"> 2 </w:t>
            </w:r>
            <w:r w:rsidR="00863A39">
              <w:rPr>
                <w:rFonts w:cs="Georgia"/>
                <w:sz w:val="20"/>
                <w:szCs w:val="20"/>
              </w:rPr>
              <w:t>jornadas de convivencia escolar.</w:t>
            </w:r>
          </w:p>
          <w:p w:rsidR="00863A39" w:rsidRPr="008934B7" w:rsidRDefault="00863A39" w:rsidP="004D21A3">
            <w:pPr>
              <w:autoSpaceDE w:val="0"/>
              <w:autoSpaceDN w:val="0"/>
              <w:adjustRightInd w:val="0"/>
              <w:spacing w:after="0" w:line="240" w:lineRule="auto"/>
              <w:jc w:val="both"/>
              <w:rPr>
                <w:rFonts w:cs="Georgia"/>
                <w:sz w:val="20"/>
                <w:szCs w:val="20"/>
              </w:rPr>
            </w:pPr>
          </w:p>
          <w:p w:rsidR="00863A39"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2: Mantener</w:t>
            </w:r>
            <w:r w:rsidR="00863A39">
              <w:rPr>
                <w:rFonts w:cs="Georgia"/>
                <w:sz w:val="20"/>
                <w:szCs w:val="20"/>
              </w:rPr>
              <w:t xml:space="preserve"> en 5 la cantidad de actividades comunales.</w:t>
            </w:r>
          </w:p>
          <w:p w:rsidR="00D81786" w:rsidRPr="008934B7" w:rsidRDefault="00863A39"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 </w:t>
            </w:r>
          </w:p>
          <w:p w:rsidR="00863A39" w:rsidRDefault="000D5E2C" w:rsidP="00863A39">
            <w:pPr>
              <w:autoSpaceDE w:val="0"/>
              <w:autoSpaceDN w:val="0"/>
              <w:adjustRightInd w:val="0"/>
              <w:spacing w:after="0" w:line="240" w:lineRule="auto"/>
              <w:jc w:val="both"/>
              <w:rPr>
                <w:rFonts w:cs="Georgia"/>
                <w:sz w:val="20"/>
                <w:szCs w:val="20"/>
              </w:rPr>
            </w:pPr>
            <w:r>
              <w:rPr>
                <w:rFonts w:cs="Georgia"/>
                <w:sz w:val="20"/>
                <w:szCs w:val="20"/>
              </w:rPr>
              <w:t xml:space="preserve">Año 3: </w:t>
            </w:r>
            <w:r w:rsidR="00863A39" w:rsidRPr="008934B7">
              <w:rPr>
                <w:rFonts w:cs="Georgia"/>
                <w:sz w:val="20"/>
                <w:szCs w:val="20"/>
              </w:rPr>
              <w:t>Mantener</w:t>
            </w:r>
            <w:r w:rsidR="00863A39">
              <w:rPr>
                <w:rFonts w:cs="Georgia"/>
                <w:sz w:val="20"/>
                <w:szCs w:val="20"/>
              </w:rPr>
              <w:t xml:space="preserve"> en 5 la cantidad de actividades comunales.</w:t>
            </w:r>
          </w:p>
          <w:p w:rsidR="00D81786" w:rsidRPr="008934B7" w:rsidRDefault="00D81786" w:rsidP="004D21A3">
            <w:pPr>
              <w:autoSpaceDE w:val="0"/>
              <w:autoSpaceDN w:val="0"/>
              <w:adjustRightInd w:val="0"/>
              <w:spacing w:after="0" w:line="240" w:lineRule="auto"/>
              <w:jc w:val="both"/>
              <w:rPr>
                <w:rFonts w:cs="Georgia"/>
                <w:sz w:val="20"/>
                <w:szCs w:val="20"/>
              </w:rPr>
            </w:pPr>
          </w:p>
          <w:p w:rsidR="00863A39" w:rsidRDefault="000D5E2C" w:rsidP="00863A39">
            <w:pPr>
              <w:autoSpaceDE w:val="0"/>
              <w:autoSpaceDN w:val="0"/>
              <w:adjustRightInd w:val="0"/>
              <w:spacing w:after="0" w:line="240" w:lineRule="auto"/>
              <w:jc w:val="both"/>
              <w:rPr>
                <w:rFonts w:cs="Georgia"/>
                <w:sz w:val="20"/>
                <w:szCs w:val="20"/>
              </w:rPr>
            </w:pPr>
            <w:r>
              <w:rPr>
                <w:rFonts w:cs="Georgia"/>
                <w:sz w:val="20"/>
                <w:szCs w:val="20"/>
              </w:rPr>
              <w:t xml:space="preserve">Año 4: </w:t>
            </w:r>
            <w:r w:rsidR="00863A39" w:rsidRPr="008934B7">
              <w:rPr>
                <w:rFonts w:cs="Georgia"/>
                <w:sz w:val="20"/>
                <w:szCs w:val="20"/>
              </w:rPr>
              <w:t>Mantener</w:t>
            </w:r>
            <w:r w:rsidR="00863A39">
              <w:rPr>
                <w:rFonts w:cs="Georgia"/>
                <w:sz w:val="20"/>
                <w:szCs w:val="20"/>
              </w:rPr>
              <w:t xml:space="preserve"> en 5 la cantidad de actividades comunales.</w:t>
            </w:r>
          </w:p>
          <w:p w:rsidR="00863A39" w:rsidRDefault="00863A39" w:rsidP="00863A39">
            <w:pPr>
              <w:autoSpaceDE w:val="0"/>
              <w:autoSpaceDN w:val="0"/>
              <w:adjustRightInd w:val="0"/>
              <w:spacing w:after="0" w:line="240" w:lineRule="auto"/>
              <w:jc w:val="both"/>
              <w:rPr>
                <w:rFonts w:cs="Georgia"/>
                <w:sz w:val="20"/>
                <w:szCs w:val="20"/>
              </w:rPr>
            </w:pPr>
          </w:p>
          <w:p w:rsidR="00863A39" w:rsidRDefault="00D81786" w:rsidP="00863A39">
            <w:pPr>
              <w:autoSpaceDE w:val="0"/>
              <w:autoSpaceDN w:val="0"/>
              <w:adjustRightInd w:val="0"/>
              <w:spacing w:after="0" w:line="240" w:lineRule="auto"/>
              <w:jc w:val="both"/>
              <w:rPr>
                <w:rFonts w:cs="Georgia"/>
                <w:sz w:val="20"/>
                <w:szCs w:val="20"/>
              </w:rPr>
            </w:pPr>
            <w:r w:rsidRPr="008934B7">
              <w:rPr>
                <w:rFonts w:cs="Georgia"/>
                <w:sz w:val="20"/>
                <w:szCs w:val="20"/>
              </w:rPr>
              <w:t xml:space="preserve">Año 5: </w:t>
            </w:r>
            <w:r w:rsidR="00863A39" w:rsidRPr="008934B7">
              <w:rPr>
                <w:rFonts w:cs="Georgia"/>
                <w:sz w:val="20"/>
                <w:szCs w:val="20"/>
              </w:rPr>
              <w:t>Mantener</w:t>
            </w:r>
            <w:r w:rsidR="00863A39">
              <w:rPr>
                <w:rFonts w:cs="Georgia"/>
                <w:sz w:val="20"/>
                <w:szCs w:val="20"/>
              </w:rPr>
              <w:t xml:space="preserve"> en 5 la cantidad de actividades comunales.</w:t>
            </w:r>
          </w:p>
          <w:p w:rsidR="00D81786" w:rsidRPr="008934B7" w:rsidRDefault="00D81786" w:rsidP="00863A39">
            <w:pPr>
              <w:autoSpaceDE w:val="0"/>
              <w:autoSpaceDN w:val="0"/>
              <w:adjustRightInd w:val="0"/>
              <w:spacing w:after="0" w:line="240" w:lineRule="auto"/>
              <w:jc w:val="both"/>
              <w:rPr>
                <w:rFonts w:cs="Georgia"/>
                <w:sz w:val="20"/>
                <w:szCs w:val="20"/>
              </w:rPr>
            </w:pPr>
          </w:p>
        </w:tc>
        <w:tc>
          <w:tcPr>
            <w:tcW w:w="1164" w:type="pct"/>
          </w:tcPr>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rPr>
            </w:pPr>
          </w:p>
          <w:p w:rsidR="00D81786" w:rsidRDefault="00D81786" w:rsidP="004D21A3">
            <w:pPr>
              <w:autoSpaceDE w:val="0"/>
              <w:autoSpaceDN w:val="0"/>
              <w:adjustRightInd w:val="0"/>
              <w:spacing w:after="0" w:line="240" w:lineRule="auto"/>
              <w:jc w:val="both"/>
              <w:rPr>
                <w:rFonts w:cs="Georgia"/>
                <w:sz w:val="20"/>
                <w:szCs w:val="20"/>
              </w:rPr>
            </w:pPr>
            <w:r w:rsidRPr="00F6007C">
              <w:rPr>
                <w:rFonts w:cs="Georgia"/>
                <w:sz w:val="20"/>
                <w:szCs w:val="20"/>
              </w:rPr>
              <w:t xml:space="preserve">Orientar a los Directivos y docentes </w:t>
            </w:r>
            <w:r>
              <w:rPr>
                <w:rFonts w:cs="Georgia"/>
                <w:sz w:val="20"/>
                <w:szCs w:val="20"/>
              </w:rPr>
              <w:t>de los EE para programar</w:t>
            </w:r>
            <w:r w:rsidRPr="00F6007C">
              <w:rPr>
                <w:rFonts w:cs="Georgia"/>
                <w:sz w:val="20"/>
                <w:szCs w:val="20"/>
              </w:rPr>
              <w:t xml:space="preserve"> y or</w:t>
            </w:r>
            <w:r>
              <w:rPr>
                <w:rFonts w:cs="Georgia"/>
                <w:sz w:val="20"/>
                <w:szCs w:val="20"/>
              </w:rPr>
              <w:t>ganizar acciones  con la participación de apoderados, en las áreas de: deporte y recreación, vida saludable, otras.</w:t>
            </w:r>
          </w:p>
          <w:p w:rsidR="00D81786"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r>
              <w:rPr>
                <w:rFonts w:cs="Georgia"/>
                <w:sz w:val="20"/>
                <w:szCs w:val="20"/>
              </w:rPr>
              <w:t>Nivelación de estudios.</w:t>
            </w:r>
          </w:p>
          <w:p w:rsidR="00D81786" w:rsidRDefault="00D81786" w:rsidP="004D21A3">
            <w:pPr>
              <w:autoSpaceDE w:val="0"/>
              <w:autoSpaceDN w:val="0"/>
              <w:adjustRightInd w:val="0"/>
              <w:spacing w:after="0" w:line="240" w:lineRule="auto"/>
              <w:jc w:val="both"/>
              <w:rPr>
                <w:rFonts w:cs="Georgia"/>
                <w:sz w:val="20"/>
                <w:szCs w:val="20"/>
              </w:rPr>
            </w:pPr>
            <w:r>
              <w:rPr>
                <w:rFonts w:cs="Georgia"/>
                <w:sz w:val="20"/>
                <w:szCs w:val="20"/>
              </w:rPr>
              <w:t>Talleres de competencias parentales.</w:t>
            </w:r>
          </w:p>
          <w:p w:rsidR="00D81786"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4D21A3">
            <w:pPr>
              <w:autoSpaceDE w:val="0"/>
              <w:autoSpaceDN w:val="0"/>
              <w:adjustRightInd w:val="0"/>
              <w:spacing w:after="0" w:line="240" w:lineRule="auto"/>
              <w:jc w:val="both"/>
              <w:rPr>
                <w:rFonts w:cs="Georgia"/>
                <w:sz w:val="20"/>
                <w:szCs w:val="20"/>
              </w:rPr>
            </w:pPr>
          </w:p>
        </w:tc>
      </w:tr>
      <w:tr w:rsidR="00D81786" w:rsidRPr="00202C74" w:rsidTr="004D21A3">
        <w:trPr>
          <w:trHeight w:val="1749"/>
        </w:trPr>
        <w:tc>
          <w:tcPr>
            <w:tcW w:w="1006" w:type="pct"/>
            <w:vMerge/>
          </w:tcPr>
          <w:p w:rsidR="00D81786" w:rsidRPr="00202C74" w:rsidRDefault="00D81786" w:rsidP="004D21A3">
            <w:pPr>
              <w:autoSpaceDE w:val="0"/>
              <w:autoSpaceDN w:val="0"/>
              <w:adjustRightInd w:val="0"/>
              <w:spacing w:after="0" w:line="240" w:lineRule="auto"/>
              <w:jc w:val="both"/>
              <w:rPr>
                <w:rFonts w:cs="Georgia"/>
              </w:rPr>
            </w:pPr>
          </w:p>
        </w:tc>
        <w:tc>
          <w:tcPr>
            <w:tcW w:w="787" w:type="pct"/>
          </w:tcPr>
          <w:p w:rsidR="00D81786" w:rsidRPr="00202C74" w:rsidRDefault="00517129" w:rsidP="004D21A3">
            <w:pPr>
              <w:autoSpaceDE w:val="0"/>
              <w:autoSpaceDN w:val="0"/>
              <w:adjustRightInd w:val="0"/>
              <w:spacing w:line="240" w:lineRule="auto"/>
              <w:jc w:val="both"/>
              <w:rPr>
                <w:rFonts w:cs="Georgia"/>
                <w:sz w:val="20"/>
                <w:szCs w:val="20"/>
              </w:rPr>
            </w:pPr>
            <w:r>
              <w:rPr>
                <w:rFonts w:cs="Georgia"/>
                <w:sz w:val="20"/>
                <w:szCs w:val="20"/>
              </w:rPr>
              <w:t>3.3</w:t>
            </w:r>
            <w:r w:rsidR="00D81786" w:rsidRPr="00202C74">
              <w:rPr>
                <w:rFonts w:cs="Georgia"/>
                <w:sz w:val="20"/>
                <w:szCs w:val="20"/>
              </w:rPr>
              <w:t>.- Mejorar la calidad del Servicio educativo.</w:t>
            </w:r>
          </w:p>
        </w:tc>
        <w:tc>
          <w:tcPr>
            <w:tcW w:w="720" w:type="pct"/>
          </w:tcPr>
          <w:p w:rsidR="00D81786" w:rsidRPr="00202C74" w:rsidRDefault="00517129" w:rsidP="004D21A3">
            <w:pPr>
              <w:autoSpaceDE w:val="0"/>
              <w:autoSpaceDN w:val="0"/>
              <w:adjustRightInd w:val="0"/>
              <w:spacing w:line="240" w:lineRule="auto"/>
              <w:jc w:val="both"/>
              <w:rPr>
                <w:rFonts w:cs="Georgia"/>
                <w:sz w:val="20"/>
                <w:szCs w:val="20"/>
              </w:rPr>
            </w:pPr>
            <w:r>
              <w:rPr>
                <w:rFonts w:cs="Georgia"/>
                <w:sz w:val="20"/>
                <w:szCs w:val="20"/>
              </w:rPr>
              <w:t>3.3</w:t>
            </w:r>
            <w:r w:rsidR="00D81786" w:rsidRPr="00202C74">
              <w:rPr>
                <w:rFonts w:cs="Georgia"/>
                <w:sz w:val="20"/>
                <w:szCs w:val="20"/>
              </w:rPr>
              <w:t>.1.- Grado de satisfacción de alumnos y familias con las escuelas.</w:t>
            </w:r>
          </w:p>
          <w:p w:rsidR="00D81786" w:rsidRPr="00202C74" w:rsidRDefault="00D81786" w:rsidP="004D21A3">
            <w:pPr>
              <w:autoSpaceDE w:val="0"/>
              <w:autoSpaceDN w:val="0"/>
              <w:adjustRightInd w:val="0"/>
              <w:spacing w:line="240" w:lineRule="auto"/>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p w:rsidR="00D81786" w:rsidRPr="00202C74" w:rsidRDefault="00D81786" w:rsidP="004D21A3">
            <w:pPr>
              <w:autoSpaceDE w:val="0"/>
              <w:autoSpaceDN w:val="0"/>
              <w:adjustRightInd w:val="0"/>
              <w:spacing w:line="240" w:lineRule="auto"/>
              <w:jc w:val="both"/>
              <w:rPr>
                <w:rFonts w:cs="Georgia"/>
                <w:sz w:val="20"/>
                <w:szCs w:val="20"/>
              </w:rPr>
            </w:pPr>
          </w:p>
        </w:tc>
        <w:tc>
          <w:tcPr>
            <w:tcW w:w="1323" w:type="pct"/>
          </w:tcPr>
          <w:p w:rsidR="00D81786" w:rsidRPr="008934B7" w:rsidRDefault="00517129" w:rsidP="004D21A3">
            <w:pPr>
              <w:autoSpaceDE w:val="0"/>
              <w:autoSpaceDN w:val="0"/>
              <w:adjustRightInd w:val="0"/>
              <w:spacing w:after="0" w:line="240" w:lineRule="auto"/>
              <w:jc w:val="both"/>
              <w:rPr>
                <w:rFonts w:cs="Georgia"/>
                <w:sz w:val="20"/>
                <w:szCs w:val="20"/>
              </w:rPr>
            </w:pPr>
            <w:r w:rsidRPr="00517129">
              <w:rPr>
                <w:rFonts w:cs="Georgia"/>
                <w:sz w:val="20"/>
                <w:szCs w:val="20"/>
              </w:rPr>
              <w:t>3.3.1.</w:t>
            </w:r>
            <w:r w:rsidR="00B3370E">
              <w:rPr>
                <w:rFonts w:cs="Georgia"/>
                <w:sz w:val="20"/>
                <w:szCs w:val="20"/>
              </w:rPr>
              <w:t xml:space="preserve"> </w:t>
            </w:r>
            <w:r w:rsidR="00D81786" w:rsidRPr="008934B7">
              <w:rPr>
                <w:rFonts w:cs="Georgia"/>
                <w:sz w:val="20"/>
                <w:szCs w:val="20"/>
                <w:u w:val="single"/>
              </w:rPr>
              <w:t>Situación Actual</w:t>
            </w:r>
            <w:r w:rsidR="00D81786" w:rsidRPr="008934B7">
              <w:rPr>
                <w:rFonts w:cs="Georgia"/>
                <w:sz w:val="20"/>
                <w:szCs w:val="20"/>
              </w:rPr>
              <w:t xml:space="preserve">: </w:t>
            </w:r>
            <w:r w:rsidR="009D2392">
              <w:rPr>
                <w:rFonts w:cs="Georgia"/>
                <w:sz w:val="20"/>
                <w:szCs w:val="20"/>
              </w:rPr>
              <w:t>No existen datos validados para medir grado de satisfacción de alumnos y familias por consiguiente se implementa en año 1 Encuesta.</w:t>
            </w:r>
          </w:p>
          <w:p w:rsidR="00D81786" w:rsidRPr="008934B7" w:rsidRDefault="00D81786" w:rsidP="004D21A3">
            <w:pPr>
              <w:autoSpaceDE w:val="0"/>
              <w:autoSpaceDN w:val="0"/>
              <w:adjustRightInd w:val="0"/>
              <w:spacing w:after="0" w:line="240" w:lineRule="auto"/>
              <w:jc w:val="both"/>
              <w:rPr>
                <w:rFonts w:cs="Georgia"/>
                <w:sz w:val="20"/>
                <w:szCs w:val="20"/>
              </w:rPr>
            </w:pPr>
          </w:p>
          <w:p w:rsidR="009D2392"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 Año 1: </w:t>
            </w:r>
            <w:r w:rsidR="009D2392">
              <w:rPr>
                <w:rFonts w:cs="Georgia"/>
                <w:sz w:val="20"/>
                <w:szCs w:val="20"/>
              </w:rPr>
              <w:t>Diseño</w:t>
            </w:r>
            <w:r w:rsidR="00A65C1A">
              <w:rPr>
                <w:rFonts w:cs="Georgia"/>
                <w:sz w:val="20"/>
                <w:szCs w:val="20"/>
              </w:rPr>
              <w:t>,</w:t>
            </w:r>
            <w:r w:rsidR="009D2392">
              <w:rPr>
                <w:rFonts w:cs="Georgia"/>
                <w:sz w:val="20"/>
                <w:szCs w:val="20"/>
              </w:rPr>
              <w:t xml:space="preserve"> implementación</w:t>
            </w:r>
            <w:r w:rsidR="00A65C1A">
              <w:rPr>
                <w:rFonts w:cs="Georgia"/>
                <w:sz w:val="20"/>
                <w:szCs w:val="20"/>
              </w:rPr>
              <w:t xml:space="preserve"> y aplicación </w:t>
            </w:r>
            <w:r w:rsidR="009D2392">
              <w:rPr>
                <w:rFonts w:cs="Georgia"/>
                <w:sz w:val="20"/>
                <w:szCs w:val="20"/>
              </w:rPr>
              <w:t xml:space="preserve"> de Encuesta</w:t>
            </w:r>
            <w:r w:rsidR="00A65C1A">
              <w:rPr>
                <w:rFonts w:cs="Georgia"/>
                <w:sz w:val="20"/>
                <w:szCs w:val="20"/>
              </w:rPr>
              <w:t>.</w:t>
            </w:r>
          </w:p>
          <w:p w:rsidR="00D81786" w:rsidRDefault="00A65C1A" w:rsidP="004D21A3">
            <w:pPr>
              <w:autoSpaceDE w:val="0"/>
              <w:autoSpaceDN w:val="0"/>
              <w:adjustRightInd w:val="0"/>
              <w:spacing w:after="0" w:line="240" w:lineRule="auto"/>
              <w:jc w:val="both"/>
              <w:rPr>
                <w:rFonts w:cs="Georgia"/>
                <w:sz w:val="20"/>
                <w:szCs w:val="20"/>
              </w:rPr>
            </w:pPr>
            <w:r>
              <w:rPr>
                <w:rFonts w:cs="Georgia"/>
                <w:sz w:val="20"/>
                <w:szCs w:val="20"/>
              </w:rPr>
              <w:t>Análisis resultados.</w:t>
            </w:r>
          </w:p>
          <w:p w:rsidR="00A65C1A" w:rsidRPr="008934B7" w:rsidRDefault="00A65C1A"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Año 2: </w:t>
            </w:r>
            <w:r w:rsidR="00A65C1A">
              <w:rPr>
                <w:rFonts w:cs="Georgia"/>
                <w:sz w:val="20"/>
                <w:szCs w:val="20"/>
              </w:rPr>
              <w:t>Establecer y aplicar plan remedial en Establecimientos Educacionales</w:t>
            </w:r>
            <w:r w:rsidR="005D71EB">
              <w:rPr>
                <w:rFonts w:cs="Georgia"/>
                <w:sz w:val="20"/>
                <w:szCs w:val="20"/>
              </w:rPr>
              <w:t>. (</w:t>
            </w:r>
            <w:proofErr w:type="gramStart"/>
            <w:r w:rsidR="005D71EB">
              <w:rPr>
                <w:rFonts w:cs="Georgia"/>
                <w:sz w:val="20"/>
                <w:szCs w:val="20"/>
              </w:rPr>
              <w:t>documento</w:t>
            </w:r>
            <w:proofErr w:type="gramEnd"/>
            <w:r w:rsidR="005D71EB">
              <w:rPr>
                <w:rFonts w:cs="Georgia"/>
                <w:sz w:val="20"/>
                <w:szCs w:val="20"/>
              </w:rPr>
              <w:t>).</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Año 3: </w:t>
            </w:r>
            <w:r w:rsidR="005D71EB">
              <w:rPr>
                <w:rFonts w:cs="Georgia"/>
                <w:sz w:val="20"/>
                <w:szCs w:val="20"/>
              </w:rPr>
              <w:t>Aplicación Encuesta y análisis resultados.</w:t>
            </w:r>
          </w:p>
          <w:p w:rsidR="00D81786" w:rsidRPr="008934B7" w:rsidRDefault="00D81786" w:rsidP="004D21A3">
            <w:pPr>
              <w:autoSpaceDE w:val="0"/>
              <w:autoSpaceDN w:val="0"/>
              <w:adjustRightInd w:val="0"/>
              <w:spacing w:after="0" w:line="240" w:lineRule="auto"/>
              <w:jc w:val="both"/>
              <w:rPr>
                <w:rFonts w:cs="Georgia"/>
                <w:sz w:val="20"/>
                <w:szCs w:val="20"/>
              </w:rPr>
            </w:pPr>
          </w:p>
          <w:p w:rsidR="005D71EB"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Año 4: </w:t>
            </w:r>
            <w:r w:rsidR="005D71EB">
              <w:rPr>
                <w:rFonts w:cs="Georgia"/>
                <w:sz w:val="20"/>
                <w:szCs w:val="20"/>
              </w:rPr>
              <w:t>Establecer y aplicar plan remedial en Establecimientos Educacionales. (</w:t>
            </w:r>
            <w:proofErr w:type="gramStart"/>
            <w:r w:rsidR="005D71EB">
              <w:rPr>
                <w:rFonts w:cs="Georgia"/>
                <w:sz w:val="20"/>
                <w:szCs w:val="20"/>
              </w:rPr>
              <w:t>documento</w:t>
            </w:r>
            <w:proofErr w:type="gramEnd"/>
            <w:r w:rsidR="005D71EB">
              <w:rPr>
                <w:rFonts w:cs="Georgia"/>
                <w:sz w:val="20"/>
                <w:szCs w:val="20"/>
              </w:rPr>
              <w:t>).</w:t>
            </w:r>
          </w:p>
          <w:p w:rsidR="00D81786" w:rsidRPr="008934B7" w:rsidRDefault="005D71EB"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 </w:t>
            </w:r>
          </w:p>
          <w:p w:rsidR="00D81786" w:rsidRPr="008934B7" w:rsidRDefault="00D81786" w:rsidP="006867A6">
            <w:pPr>
              <w:autoSpaceDE w:val="0"/>
              <w:autoSpaceDN w:val="0"/>
              <w:adjustRightInd w:val="0"/>
              <w:spacing w:after="0" w:line="240" w:lineRule="auto"/>
              <w:jc w:val="both"/>
              <w:rPr>
                <w:rFonts w:cs="Georgia"/>
                <w:sz w:val="20"/>
                <w:szCs w:val="20"/>
              </w:rPr>
            </w:pPr>
            <w:r w:rsidRPr="008934B7">
              <w:rPr>
                <w:rFonts w:cs="Georgia"/>
                <w:sz w:val="20"/>
                <w:szCs w:val="20"/>
              </w:rPr>
              <w:t xml:space="preserve">Año 5: </w:t>
            </w:r>
            <w:r w:rsidR="006867A6">
              <w:rPr>
                <w:rFonts w:cs="Georgia"/>
                <w:sz w:val="20"/>
                <w:szCs w:val="20"/>
              </w:rPr>
              <w:t>Análisis resultados del período (quinquenio)</w:t>
            </w:r>
            <w:r w:rsidRPr="008934B7">
              <w:rPr>
                <w:rFonts w:cs="Georgia"/>
                <w:sz w:val="20"/>
                <w:szCs w:val="20"/>
              </w:rPr>
              <w:t>.</w:t>
            </w:r>
            <w:r w:rsidR="006867A6">
              <w:rPr>
                <w:rFonts w:cs="Georgia"/>
                <w:sz w:val="20"/>
                <w:szCs w:val="20"/>
              </w:rPr>
              <w:t>(documento)</w:t>
            </w:r>
          </w:p>
        </w:tc>
        <w:tc>
          <w:tcPr>
            <w:tcW w:w="1164" w:type="pct"/>
          </w:tcPr>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Elaborar, con la participación de representantes de los E</w:t>
            </w:r>
            <w:r w:rsidR="005D71EB">
              <w:rPr>
                <w:rFonts w:cs="Georgia"/>
                <w:sz w:val="20"/>
                <w:szCs w:val="20"/>
              </w:rPr>
              <w:t xml:space="preserve">stablecimientos </w:t>
            </w:r>
            <w:r w:rsidRPr="008934B7">
              <w:rPr>
                <w:rFonts w:cs="Georgia"/>
                <w:sz w:val="20"/>
                <w:szCs w:val="20"/>
              </w:rPr>
              <w:t>E</w:t>
            </w:r>
            <w:r w:rsidR="005D71EB">
              <w:rPr>
                <w:rFonts w:cs="Georgia"/>
                <w:sz w:val="20"/>
                <w:szCs w:val="20"/>
              </w:rPr>
              <w:t>ducacionales</w:t>
            </w:r>
            <w:r w:rsidRPr="008934B7">
              <w:rPr>
                <w:rFonts w:cs="Georgia"/>
                <w:sz w:val="20"/>
                <w:szCs w:val="20"/>
              </w:rPr>
              <w:t xml:space="preserve"> de la comuna Encuesta para evaluar el grado de satisfacción del servicio educativo de cada establecimiento.</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Análisis de resultados  para implementar reformular y potenciar  acciones según corresponda.</w:t>
            </w:r>
          </w:p>
          <w:p w:rsidR="00D81786" w:rsidRPr="008934B7" w:rsidRDefault="00D81786" w:rsidP="004D21A3">
            <w:pPr>
              <w:autoSpaceDE w:val="0"/>
              <w:autoSpaceDN w:val="0"/>
              <w:adjustRightInd w:val="0"/>
              <w:spacing w:after="0" w:line="240" w:lineRule="auto"/>
              <w:jc w:val="both"/>
              <w:rPr>
                <w:rFonts w:cs="Georgia"/>
              </w:rPr>
            </w:pPr>
          </w:p>
        </w:tc>
      </w:tr>
      <w:tr w:rsidR="00D81786" w:rsidRPr="00202C74" w:rsidTr="004D21A3">
        <w:trPr>
          <w:trHeight w:val="3414"/>
        </w:trPr>
        <w:tc>
          <w:tcPr>
            <w:tcW w:w="1006" w:type="pct"/>
          </w:tcPr>
          <w:p w:rsidR="00D81786" w:rsidRPr="000A3253" w:rsidRDefault="00517129" w:rsidP="004D21A3">
            <w:pPr>
              <w:autoSpaceDE w:val="0"/>
              <w:autoSpaceDN w:val="0"/>
              <w:adjustRightInd w:val="0"/>
              <w:spacing w:after="0" w:line="240" w:lineRule="auto"/>
              <w:jc w:val="both"/>
              <w:rPr>
                <w:rFonts w:cs="Georgia"/>
                <w:sz w:val="20"/>
                <w:szCs w:val="20"/>
              </w:rPr>
            </w:pPr>
            <w:r>
              <w:rPr>
                <w:rFonts w:cs="Georgia"/>
                <w:sz w:val="20"/>
                <w:szCs w:val="20"/>
              </w:rPr>
              <w:lastRenderedPageBreak/>
              <w:t>4</w:t>
            </w:r>
            <w:r w:rsidR="00D81786" w:rsidRPr="000A3253">
              <w:rPr>
                <w:rFonts w:cs="Georgia"/>
                <w:sz w:val="20"/>
                <w:szCs w:val="20"/>
              </w:rPr>
              <w:t>.-Diseñar e implementar un programa de perfeccionamiento de los equipos directivos de los establecimientos educacionales dependientes de la Municipalidad.</w:t>
            </w:r>
          </w:p>
        </w:tc>
        <w:tc>
          <w:tcPr>
            <w:tcW w:w="787" w:type="pct"/>
          </w:tcPr>
          <w:p w:rsidR="00D81786" w:rsidRPr="000A3253" w:rsidRDefault="00517129" w:rsidP="004D21A3">
            <w:pPr>
              <w:autoSpaceDE w:val="0"/>
              <w:autoSpaceDN w:val="0"/>
              <w:adjustRightInd w:val="0"/>
              <w:spacing w:after="0" w:line="240" w:lineRule="auto"/>
              <w:jc w:val="both"/>
              <w:rPr>
                <w:rFonts w:cs="Georgia"/>
                <w:sz w:val="20"/>
                <w:szCs w:val="20"/>
              </w:rPr>
            </w:pPr>
            <w:r>
              <w:rPr>
                <w:rFonts w:cs="Georgia"/>
                <w:sz w:val="20"/>
                <w:szCs w:val="20"/>
              </w:rPr>
              <w:t>4.1</w:t>
            </w:r>
            <w:r w:rsidR="00D81786" w:rsidRPr="000A3253">
              <w:rPr>
                <w:rFonts w:cs="Georgia"/>
                <w:sz w:val="20"/>
                <w:szCs w:val="20"/>
              </w:rPr>
              <w:t xml:space="preserve">.- Apoyar y fomentar el liderazgo de los equipos </w:t>
            </w:r>
            <w:r w:rsidR="00D81786" w:rsidRPr="001E038F">
              <w:rPr>
                <w:rFonts w:cs="Georgia"/>
                <w:sz w:val="20"/>
                <w:szCs w:val="20"/>
              </w:rPr>
              <w:t>directivos y docentes</w:t>
            </w:r>
            <w:r w:rsidR="00D81786">
              <w:rPr>
                <w:rFonts w:cs="Georgia"/>
                <w:sz w:val="20"/>
                <w:szCs w:val="20"/>
              </w:rPr>
              <w:t xml:space="preserve"> en los E</w:t>
            </w:r>
            <w:r w:rsidR="005528AB">
              <w:rPr>
                <w:rFonts w:cs="Georgia"/>
                <w:sz w:val="20"/>
                <w:szCs w:val="20"/>
              </w:rPr>
              <w:t xml:space="preserve">stablecimientos </w:t>
            </w:r>
            <w:r w:rsidR="00D81786">
              <w:rPr>
                <w:rFonts w:cs="Georgia"/>
                <w:sz w:val="20"/>
                <w:szCs w:val="20"/>
              </w:rPr>
              <w:t>E</w:t>
            </w:r>
            <w:r w:rsidR="005528AB">
              <w:rPr>
                <w:rFonts w:cs="Georgia"/>
                <w:sz w:val="20"/>
                <w:szCs w:val="20"/>
              </w:rPr>
              <w:t>ducacionales</w:t>
            </w:r>
            <w:r w:rsidR="00D81786">
              <w:rPr>
                <w:rFonts w:cs="Georgia"/>
                <w:sz w:val="20"/>
                <w:szCs w:val="20"/>
              </w:rPr>
              <w:t>.</w:t>
            </w:r>
            <w:r w:rsidR="00D81786" w:rsidRPr="000A3253">
              <w:rPr>
                <w:rFonts w:cs="Georgia"/>
                <w:sz w:val="20"/>
                <w:szCs w:val="20"/>
              </w:rPr>
              <w:t xml:space="preserve"> </w:t>
            </w:r>
          </w:p>
          <w:p w:rsidR="00D81786" w:rsidRPr="000A3253" w:rsidRDefault="00D81786" w:rsidP="004D21A3">
            <w:pPr>
              <w:autoSpaceDE w:val="0"/>
              <w:autoSpaceDN w:val="0"/>
              <w:adjustRightInd w:val="0"/>
              <w:spacing w:after="0" w:line="240" w:lineRule="auto"/>
              <w:jc w:val="both"/>
              <w:rPr>
                <w:rFonts w:cs="Georgia"/>
                <w:sz w:val="20"/>
                <w:szCs w:val="20"/>
              </w:rPr>
            </w:pPr>
          </w:p>
          <w:p w:rsidR="00D81786" w:rsidRPr="000A3253" w:rsidRDefault="00D81786" w:rsidP="004D21A3">
            <w:pPr>
              <w:autoSpaceDE w:val="0"/>
              <w:autoSpaceDN w:val="0"/>
              <w:adjustRightInd w:val="0"/>
              <w:spacing w:after="0" w:line="240" w:lineRule="auto"/>
              <w:jc w:val="both"/>
              <w:rPr>
                <w:rFonts w:cs="Georgia"/>
                <w:sz w:val="20"/>
                <w:szCs w:val="20"/>
              </w:rPr>
            </w:pPr>
          </w:p>
        </w:tc>
        <w:tc>
          <w:tcPr>
            <w:tcW w:w="720" w:type="pct"/>
          </w:tcPr>
          <w:p w:rsidR="00D81786" w:rsidRPr="000A3253" w:rsidRDefault="00517129" w:rsidP="004D21A3">
            <w:pPr>
              <w:autoSpaceDE w:val="0"/>
              <w:autoSpaceDN w:val="0"/>
              <w:adjustRightInd w:val="0"/>
              <w:spacing w:after="0" w:line="240" w:lineRule="auto"/>
              <w:ind w:left="360"/>
              <w:jc w:val="both"/>
              <w:rPr>
                <w:rFonts w:cs="Georgia"/>
                <w:sz w:val="20"/>
                <w:szCs w:val="20"/>
              </w:rPr>
            </w:pPr>
            <w:r>
              <w:rPr>
                <w:rFonts w:cs="Georgia"/>
                <w:sz w:val="20"/>
                <w:szCs w:val="20"/>
              </w:rPr>
              <w:t>4.1</w:t>
            </w:r>
            <w:r w:rsidR="00D81786" w:rsidRPr="000A3253">
              <w:rPr>
                <w:rFonts w:cs="Georgia"/>
                <w:sz w:val="20"/>
                <w:szCs w:val="20"/>
              </w:rPr>
              <w:t>.1.- Porcentaje de acciones de apoyo y fomento al liderazgo de los equipos.</w:t>
            </w:r>
          </w:p>
          <w:p w:rsidR="00D81786" w:rsidRPr="000A3253" w:rsidRDefault="00D81786" w:rsidP="004D21A3">
            <w:pPr>
              <w:autoSpaceDE w:val="0"/>
              <w:autoSpaceDN w:val="0"/>
              <w:adjustRightInd w:val="0"/>
              <w:spacing w:after="0" w:line="240" w:lineRule="auto"/>
              <w:ind w:left="360" w:hanging="288"/>
              <w:jc w:val="both"/>
              <w:rPr>
                <w:rFonts w:cs="Georgia"/>
                <w:sz w:val="20"/>
                <w:szCs w:val="20"/>
              </w:rPr>
            </w:pPr>
          </w:p>
          <w:p w:rsidR="00D81786" w:rsidRPr="000A3253" w:rsidRDefault="00D81786" w:rsidP="004D21A3">
            <w:pPr>
              <w:autoSpaceDE w:val="0"/>
              <w:autoSpaceDN w:val="0"/>
              <w:adjustRightInd w:val="0"/>
              <w:spacing w:line="240" w:lineRule="auto"/>
              <w:ind w:left="360" w:hanging="288"/>
              <w:jc w:val="both"/>
              <w:rPr>
                <w:rFonts w:cs="Georgia"/>
                <w:sz w:val="20"/>
                <w:szCs w:val="20"/>
              </w:rPr>
            </w:pPr>
          </w:p>
        </w:tc>
        <w:tc>
          <w:tcPr>
            <w:tcW w:w="1323" w:type="pct"/>
          </w:tcPr>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u w:val="single"/>
              </w:rPr>
              <w:t>Situación Actual:</w:t>
            </w:r>
            <w:r w:rsidRPr="008934B7">
              <w:rPr>
                <w:rFonts w:cs="Georgia"/>
                <w:sz w:val="20"/>
                <w:szCs w:val="20"/>
              </w:rPr>
              <w:t xml:space="preserve"> </w:t>
            </w: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El 50% de los Equipos Directivos han</w:t>
            </w:r>
            <w:r w:rsidR="005867B2">
              <w:rPr>
                <w:rFonts w:cs="Georgia"/>
                <w:sz w:val="20"/>
                <w:szCs w:val="20"/>
              </w:rPr>
              <w:t xml:space="preserve"> </w:t>
            </w:r>
            <w:r w:rsidRPr="008934B7">
              <w:rPr>
                <w:rFonts w:cs="Georgia"/>
                <w:sz w:val="20"/>
                <w:szCs w:val="20"/>
              </w:rPr>
              <w:t>realizado perfeccionamiento en el área de Gestión y Liderazgo Educativo</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1: Mantener situación actual.</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2: Aumentar en un 10% los Equipos Directivos con perfeccionamiento en Gestión y Liderazgo Educativo, con respecto a la situación inicial</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3: Aumentar en un 10% los Equipos Directivos con perfeccionamiento en Gestión y Liderazgo Educativo, con respecto al año anterior.</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Pr="008934B7"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 xml:space="preserve"> Año 4: Aumentar en un 10% los Equipos Directivos con perfeccionamiento en Gestión y Liderazgo Educativo, con respecto al año anterior.</w:t>
            </w:r>
          </w:p>
          <w:p w:rsidR="00D81786" w:rsidRPr="008934B7" w:rsidRDefault="00D81786" w:rsidP="004D21A3">
            <w:pPr>
              <w:autoSpaceDE w:val="0"/>
              <w:autoSpaceDN w:val="0"/>
              <w:adjustRightInd w:val="0"/>
              <w:spacing w:after="0" w:line="240" w:lineRule="auto"/>
              <w:jc w:val="both"/>
              <w:rPr>
                <w:rFonts w:cs="Georgia"/>
                <w:sz w:val="20"/>
                <w:szCs w:val="20"/>
              </w:rPr>
            </w:pPr>
          </w:p>
          <w:p w:rsidR="00D81786" w:rsidRDefault="00D81786" w:rsidP="004D21A3">
            <w:pPr>
              <w:autoSpaceDE w:val="0"/>
              <w:autoSpaceDN w:val="0"/>
              <w:adjustRightInd w:val="0"/>
              <w:spacing w:after="0" w:line="240" w:lineRule="auto"/>
              <w:jc w:val="both"/>
              <w:rPr>
                <w:rFonts w:cs="Georgia"/>
                <w:sz w:val="20"/>
                <w:szCs w:val="20"/>
              </w:rPr>
            </w:pPr>
            <w:r w:rsidRPr="008934B7">
              <w:rPr>
                <w:rFonts w:cs="Georgia"/>
                <w:sz w:val="20"/>
                <w:szCs w:val="20"/>
              </w:rPr>
              <w:t>Año 5: Lograr que 100% de los Equipos Directivos se perfeccionen en Gestión y Liderazgo Educativo.</w:t>
            </w:r>
          </w:p>
          <w:p w:rsidR="00D81786" w:rsidRDefault="00D81786" w:rsidP="004D21A3">
            <w:pPr>
              <w:autoSpaceDE w:val="0"/>
              <w:autoSpaceDN w:val="0"/>
              <w:adjustRightInd w:val="0"/>
              <w:spacing w:after="0" w:line="240" w:lineRule="auto"/>
              <w:jc w:val="both"/>
              <w:rPr>
                <w:rFonts w:cs="Georgia"/>
                <w:sz w:val="20"/>
                <w:szCs w:val="20"/>
              </w:rPr>
            </w:pPr>
          </w:p>
          <w:p w:rsidR="00D81786" w:rsidRPr="000A3253" w:rsidRDefault="00D81786" w:rsidP="004D21A3">
            <w:pPr>
              <w:autoSpaceDE w:val="0"/>
              <w:autoSpaceDN w:val="0"/>
              <w:adjustRightInd w:val="0"/>
              <w:spacing w:after="0" w:line="240" w:lineRule="auto"/>
              <w:jc w:val="both"/>
              <w:rPr>
                <w:rFonts w:cs="Georgia"/>
                <w:sz w:val="20"/>
                <w:szCs w:val="20"/>
              </w:rPr>
            </w:pPr>
          </w:p>
        </w:tc>
        <w:tc>
          <w:tcPr>
            <w:tcW w:w="1164" w:type="pct"/>
            <w:shd w:val="clear" w:color="auto" w:fill="FFFFFF" w:themeFill="background1"/>
          </w:tcPr>
          <w:p w:rsidR="00D81786" w:rsidRPr="00440A67" w:rsidRDefault="00D81786" w:rsidP="004D21A3">
            <w:pPr>
              <w:autoSpaceDE w:val="0"/>
              <w:autoSpaceDN w:val="0"/>
              <w:adjustRightInd w:val="0"/>
              <w:spacing w:after="0" w:line="240" w:lineRule="auto"/>
              <w:jc w:val="both"/>
              <w:rPr>
                <w:rFonts w:cs="Georgia"/>
                <w:sz w:val="20"/>
                <w:szCs w:val="20"/>
              </w:rPr>
            </w:pPr>
            <w:r w:rsidRPr="00440A67">
              <w:rPr>
                <w:rFonts w:cs="Georgia"/>
                <w:sz w:val="20"/>
                <w:szCs w:val="20"/>
              </w:rPr>
              <w:t>Elaborar catastro del nivel de perfeccionamiento de los equipos directivos de los E</w:t>
            </w:r>
            <w:r w:rsidR="0062326F">
              <w:rPr>
                <w:rFonts w:cs="Georgia"/>
                <w:sz w:val="20"/>
                <w:szCs w:val="20"/>
              </w:rPr>
              <w:t xml:space="preserve">stablecimientos </w:t>
            </w:r>
            <w:r w:rsidRPr="00440A67">
              <w:rPr>
                <w:rFonts w:cs="Georgia"/>
                <w:sz w:val="20"/>
                <w:szCs w:val="20"/>
              </w:rPr>
              <w:t>E</w:t>
            </w:r>
            <w:r w:rsidR="0062326F">
              <w:rPr>
                <w:rFonts w:cs="Georgia"/>
                <w:sz w:val="20"/>
                <w:szCs w:val="20"/>
              </w:rPr>
              <w:t>ducacionales</w:t>
            </w:r>
            <w:r w:rsidRPr="00440A67">
              <w:rPr>
                <w:rFonts w:cs="Georgia"/>
                <w:sz w:val="20"/>
                <w:szCs w:val="20"/>
              </w:rPr>
              <w:t>.</w:t>
            </w:r>
          </w:p>
          <w:p w:rsidR="00D81786" w:rsidRPr="00440A67" w:rsidRDefault="00D81786" w:rsidP="004D21A3">
            <w:pPr>
              <w:autoSpaceDE w:val="0"/>
              <w:autoSpaceDN w:val="0"/>
              <w:adjustRightInd w:val="0"/>
              <w:spacing w:after="0" w:line="240" w:lineRule="auto"/>
              <w:jc w:val="both"/>
              <w:rPr>
                <w:rFonts w:cs="Georgia"/>
                <w:sz w:val="20"/>
                <w:szCs w:val="20"/>
              </w:rPr>
            </w:pPr>
          </w:p>
          <w:p w:rsidR="00D81786" w:rsidRPr="00202C74" w:rsidRDefault="00D81786" w:rsidP="00517129">
            <w:pPr>
              <w:autoSpaceDE w:val="0"/>
              <w:autoSpaceDN w:val="0"/>
              <w:adjustRightInd w:val="0"/>
              <w:spacing w:after="0" w:line="240" w:lineRule="auto"/>
              <w:jc w:val="both"/>
              <w:rPr>
                <w:rFonts w:cs="Georgia"/>
                <w:highlight w:val="yellow"/>
              </w:rPr>
            </w:pPr>
            <w:r w:rsidRPr="00440A67">
              <w:rPr>
                <w:rFonts w:cs="Georgia"/>
                <w:sz w:val="20"/>
                <w:szCs w:val="20"/>
              </w:rPr>
              <w:t>Diseñar e implementar programa de perfeccionamiento a los equipos directivos, según requerimientos</w:t>
            </w:r>
            <w:r>
              <w:rPr>
                <w:rFonts w:cs="Georgia"/>
              </w:rPr>
              <w:t>.</w:t>
            </w:r>
          </w:p>
        </w:tc>
      </w:tr>
    </w:tbl>
    <w:p w:rsidR="00662530" w:rsidRDefault="00662530" w:rsidP="00826A4C">
      <w:pPr>
        <w:spacing w:after="0" w:line="240" w:lineRule="auto"/>
        <w:rPr>
          <w:rFonts w:cs="Arial"/>
          <w:b/>
          <w:bCs/>
        </w:rPr>
      </w:pPr>
    </w:p>
    <w:sectPr w:rsidR="00662530" w:rsidSect="0012328E">
      <w:headerReference w:type="default" r:id="rId11"/>
      <w:footerReference w:type="even" r:id="rId12"/>
      <w:footerReference w:type="default" r:id="rId13"/>
      <w:headerReference w:type="first" r:id="rId14"/>
      <w:pgSz w:w="12242" w:h="19442" w:code="19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12B" w:rsidRDefault="0094312B" w:rsidP="008B1B98">
      <w:pPr>
        <w:spacing w:after="0" w:line="240" w:lineRule="auto"/>
      </w:pPr>
      <w:r>
        <w:separator/>
      </w:r>
    </w:p>
  </w:endnote>
  <w:endnote w:type="continuationSeparator" w:id="0">
    <w:p w:rsidR="0094312B" w:rsidRDefault="0094312B" w:rsidP="008B1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Narrow">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A8" w:rsidRDefault="00D10DA8" w:rsidP="001E50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10DA8" w:rsidRDefault="00D10DA8" w:rsidP="001E50E9">
    <w:pPr>
      <w:pStyle w:val="Piedepgina"/>
      <w:ind w:right="360"/>
    </w:pPr>
    <w:r>
      <w:rPr>
        <w:noProof/>
        <w:lang w:val="es-CL" w:eastAsia="es-CL"/>
      </w:rPr>
      <w:drawing>
        <wp:anchor distT="0" distB="0" distL="114300" distR="114300" simplePos="0" relativeHeight="251656704" behindDoc="1" locked="0" layoutInCell="1" allowOverlap="1">
          <wp:simplePos x="0" y="0"/>
          <wp:positionH relativeFrom="column">
            <wp:posOffset>-651510</wp:posOffset>
          </wp:positionH>
          <wp:positionV relativeFrom="paragraph">
            <wp:posOffset>158115</wp:posOffset>
          </wp:positionV>
          <wp:extent cx="1238250" cy="66675"/>
          <wp:effectExtent l="19050" t="0" r="0" b="0"/>
          <wp:wrapNone/>
          <wp:docPr id="5" name="Picture 4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1"/>
                  <a:srcRect/>
                  <a:stretch>
                    <a:fillRect/>
                  </a:stretch>
                </pic:blipFill>
                <pic:spPr bwMode="auto">
                  <a:xfrm>
                    <a:off x="0" y="0"/>
                    <a:ext cx="1238250" cy="6667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A8" w:rsidRPr="00353501" w:rsidRDefault="00D10DA8" w:rsidP="001E50E9">
    <w:pPr>
      <w:pStyle w:val="Piedepgina"/>
      <w:ind w:right="360"/>
      <w:jc w:val="center"/>
    </w:pPr>
    <w:r w:rsidRPr="001E50E9">
      <w:rPr>
        <w:rStyle w:val="Nmerodepgina"/>
      </w:rPr>
      <w:t xml:space="preserve">Página </w:t>
    </w:r>
    <w:r w:rsidRPr="001E50E9">
      <w:rPr>
        <w:rStyle w:val="Nmerodepgina"/>
      </w:rPr>
      <w:fldChar w:fldCharType="begin"/>
    </w:r>
    <w:r w:rsidRPr="001E50E9">
      <w:rPr>
        <w:rStyle w:val="Nmerodepgina"/>
      </w:rPr>
      <w:instrText xml:space="preserve"> PAGE </w:instrText>
    </w:r>
    <w:r w:rsidRPr="001E50E9">
      <w:rPr>
        <w:rStyle w:val="Nmerodepgina"/>
      </w:rPr>
      <w:fldChar w:fldCharType="separate"/>
    </w:r>
    <w:r w:rsidR="00AC5001">
      <w:rPr>
        <w:rStyle w:val="Nmerodepgina"/>
        <w:noProof/>
      </w:rPr>
      <w:t>23</w:t>
    </w:r>
    <w:r w:rsidRPr="001E50E9">
      <w:rPr>
        <w:rStyle w:val="Nmerodepgina"/>
      </w:rPr>
      <w:fldChar w:fldCharType="end"/>
    </w:r>
    <w:r w:rsidRPr="001E50E9">
      <w:rPr>
        <w:rStyle w:val="Nmerodepgina"/>
      </w:rPr>
      <w:t xml:space="preserve"> de </w:t>
    </w:r>
    <w:r w:rsidRPr="001E50E9">
      <w:rPr>
        <w:rStyle w:val="Nmerodepgina"/>
      </w:rPr>
      <w:fldChar w:fldCharType="begin"/>
    </w:r>
    <w:r w:rsidRPr="001E50E9">
      <w:rPr>
        <w:rStyle w:val="Nmerodepgina"/>
      </w:rPr>
      <w:instrText xml:space="preserve"> NUMPAGES </w:instrText>
    </w:r>
    <w:r w:rsidRPr="001E50E9">
      <w:rPr>
        <w:rStyle w:val="Nmerodepgina"/>
      </w:rPr>
      <w:fldChar w:fldCharType="separate"/>
    </w:r>
    <w:r w:rsidR="00AC5001">
      <w:rPr>
        <w:rStyle w:val="Nmerodepgina"/>
        <w:noProof/>
      </w:rPr>
      <w:t>23</w:t>
    </w:r>
    <w:r w:rsidRPr="001E50E9">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12B" w:rsidRDefault="0094312B" w:rsidP="008B1B98">
      <w:pPr>
        <w:spacing w:after="0" w:line="240" w:lineRule="auto"/>
      </w:pPr>
      <w:r>
        <w:separator/>
      </w:r>
    </w:p>
  </w:footnote>
  <w:footnote w:type="continuationSeparator" w:id="0">
    <w:p w:rsidR="0094312B" w:rsidRDefault="0094312B" w:rsidP="008B1B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A8" w:rsidRPr="00D01978" w:rsidRDefault="00D10DA8" w:rsidP="001E50E9">
    <w:pPr>
      <w:pStyle w:val="Encabezado"/>
      <w:tabs>
        <w:tab w:val="clear" w:pos="8504"/>
        <w:tab w:val="right" w:pos="8100"/>
      </w:tabs>
      <w:ind w:right="99"/>
      <w:jc w:val="right"/>
      <w:rPr>
        <w:rFonts w:ascii="Century Gothic" w:hAnsi="Century Gothic"/>
        <w:sz w:val="18"/>
        <w:szCs w:val="18"/>
      </w:rPr>
    </w:pPr>
    <w:r>
      <w:rPr>
        <w:rFonts w:ascii="Century Gothic" w:hAnsi="Century Gothic" w:cs="Tahoma"/>
        <w:sz w:val="18"/>
        <w:szCs w:val="18"/>
        <w:lang w:val="es-MX"/>
      </w:rPr>
      <w:t>Perfil de Director/a Educación Municipal de Casablanca</w:t>
    </w:r>
  </w:p>
  <w:p w:rsidR="00D10DA8" w:rsidRDefault="00D10DA8" w:rsidP="001E50E9">
    <w:pPr>
      <w:pStyle w:val="Encabezado"/>
    </w:pPr>
    <w:r>
      <w:rPr>
        <w:noProof/>
        <w:lang w:val="es-CL" w:eastAsia="es-CL"/>
      </w:rPr>
      <w:pict>
        <v:line id="Line 11" o:spid="_x0000_s4098" style="position:absolute;flip:x;z-index:251658752;visibility:visible" from="0,7.45pt" to="45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"/>
      </w:pict>
    </w:r>
  </w:p>
  <w:p w:rsidR="00D10DA8" w:rsidRDefault="00D10DA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A8" w:rsidRPr="00D01978" w:rsidRDefault="00D10DA8" w:rsidP="006435CC">
    <w:pPr>
      <w:pStyle w:val="Encabezado"/>
      <w:tabs>
        <w:tab w:val="clear" w:pos="8504"/>
        <w:tab w:val="right" w:pos="8100"/>
      </w:tabs>
      <w:ind w:right="99"/>
      <w:jc w:val="right"/>
      <w:rPr>
        <w:rFonts w:ascii="Century Gothic" w:hAnsi="Century Gothic"/>
        <w:sz w:val="18"/>
        <w:szCs w:val="18"/>
      </w:rPr>
    </w:pPr>
    <w:r>
      <w:rPr>
        <w:rFonts w:ascii="Century Gothic" w:hAnsi="Century Gothic" w:cs="Tahoma"/>
        <w:sz w:val="18"/>
        <w:szCs w:val="18"/>
        <w:lang w:val="es-MX"/>
      </w:rPr>
      <w:t xml:space="preserve">Perfil de Vicepresidente/a Ejecutivo/a </w:t>
    </w:r>
    <w:r w:rsidRPr="00D01978">
      <w:rPr>
        <w:rFonts w:ascii="Century Gothic" w:hAnsi="Century Gothic" w:cs="Tahoma"/>
        <w:sz w:val="18"/>
        <w:szCs w:val="18"/>
        <w:lang w:val="es-MX"/>
      </w:rPr>
      <w:t xml:space="preserve"> -</w:t>
    </w:r>
    <w:r>
      <w:rPr>
        <w:rFonts w:ascii="Century Gothic" w:hAnsi="Century Gothic" w:cs="Tahoma"/>
        <w:sz w:val="18"/>
        <w:szCs w:val="18"/>
        <w:lang w:val="es-MX"/>
      </w:rPr>
      <w:t xml:space="preserve"> Junta Nacional de Jardines Infantiles</w:t>
    </w:r>
  </w:p>
  <w:p w:rsidR="00D10DA8" w:rsidRDefault="00D10DA8" w:rsidP="006435CC">
    <w:pPr>
      <w:pStyle w:val="Encabezado"/>
    </w:pPr>
    <w:r>
      <w:rPr>
        <w:noProof/>
        <w:lang w:val="es-CL" w:eastAsia="es-CL"/>
      </w:rPr>
      <w:pict>
        <v:line id="Line 10" o:spid="_x0000_s4097" style="position:absolute;flip:x;z-index:251657728;visibility:visible" from="0,7.45pt" to="45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5E7A"/>
    <w:multiLevelType w:val="hybridMultilevel"/>
    <w:tmpl w:val="7EE8278A"/>
    <w:lvl w:ilvl="0" w:tplc="63C602C2">
      <w:start w:val="1"/>
      <w:numFmt w:val="decimal"/>
      <w:lvlText w:val="%1."/>
      <w:lvlJc w:val="left"/>
      <w:pPr>
        <w:tabs>
          <w:tab w:val="num" w:pos="720"/>
        </w:tabs>
        <w:ind w:left="720" w:hanging="360"/>
      </w:pPr>
    </w:lvl>
    <w:lvl w:ilvl="1" w:tplc="36A8296E" w:tentative="1">
      <w:start w:val="1"/>
      <w:numFmt w:val="decimal"/>
      <w:lvlText w:val="%2."/>
      <w:lvlJc w:val="left"/>
      <w:pPr>
        <w:tabs>
          <w:tab w:val="num" w:pos="1440"/>
        </w:tabs>
        <w:ind w:left="1440" w:hanging="360"/>
      </w:pPr>
    </w:lvl>
    <w:lvl w:ilvl="2" w:tplc="E196EDE4" w:tentative="1">
      <w:start w:val="1"/>
      <w:numFmt w:val="decimal"/>
      <w:lvlText w:val="%3."/>
      <w:lvlJc w:val="left"/>
      <w:pPr>
        <w:tabs>
          <w:tab w:val="num" w:pos="2160"/>
        </w:tabs>
        <w:ind w:left="2160" w:hanging="360"/>
      </w:pPr>
    </w:lvl>
    <w:lvl w:ilvl="3" w:tplc="DB5859E0" w:tentative="1">
      <w:start w:val="1"/>
      <w:numFmt w:val="decimal"/>
      <w:lvlText w:val="%4."/>
      <w:lvlJc w:val="left"/>
      <w:pPr>
        <w:tabs>
          <w:tab w:val="num" w:pos="2880"/>
        </w:tabs>
        <w:ind w:left="2880" w:hanging="360"/>
      </w:pPr>
    </w:lvl>
    <w:lvl w:ilvl="4" w:tplc="3BEC209E" w:tentative="1">
      <w:start w:val="1"/>
      <w:numFmt w:val="decimal"/>
      <w:lvlText w:val="%5."/>
      <w:lvlJc w:val="left"/>
      <w:pPr>
        <w:tabs>
          <w:tab w:val="num" w:pos="3600"/>
        </w:tabs>
        <w:ind w:left="3600" w:hanging="360"/>
      </w:pPr>
    </w:lvl>
    <w:lvl w:ilvl="5" w:tplc="9B6A9DBE" w:tentative="1">
      <w:start w:val="1"/>
      <w:numFmt w:val="decimal"/>
      <w:lvlText w:val="%6."/>
      <w:lvlJc w:val="left"/>
      <w:pPr>
        <w:tabs>
          <w:tab w:val="num" w:pos="4320"/>
        </w:tabs>
        <w:ind w:left="4320" w:hanging="360"/>
      </w:pPr>
    </w:lvl>
    <w:lvl w:ilvl="6" w:tplc="217CFD8C" w:tentative="1">
      <w:start w:val="1"/>
      <w:numFmt w:val="decimal"/>
      <w:lvlText w:val="%7."/>
      <w:lvlJc w:val="left"/>
      <w:pPr>
        <w:tabs>
          <w:tab w:val="num" w:pos="5040"/>
        </w:tabs>
        <w:ind w:left="5040" w:hanging="360"/>
      </w:pPr>
    </w:lvl>
    <w:lvl w:ilvl="7" w:tplc="97AC3618" w:tentative="1">
      <w:start w:val="1"/>
      <w:numFmt w:val="decimal"/>
      <w:lvlText w:val="%8."/>
      <w:lvlJc w:val="left"/>
      <w:pPr>
        <w:tabs>
          <w:tab w:val="num" w:pos="5760"/>
        </w:tabs>
        <w:ind w:left="5760" w:hanging="360"/>
      </w:pPr>
    </w:lvl>
    <w:lvl w:ilvl="8" w:tplc="7FBA8AEC" w:tentative="1">
      <w:start w:val="1"/>
      <w:numFmt w:val="decimal"/>
      <w:lvlText w:val="%9."/>
      <w:lvlJc w:val="left"/>
      <w:pPr>
        <w:tabs>
          <w:tab w:val="num" w:pos="6480"/>
        </w:tabs>
        <w:ind w:left="6480" w:hanging="360"/>
      </w:pPr>
    </w:lvl>
  </w:abstractNum>
  <w:abstractNum w:abstractNumId="1">
    <w:nsid w:val="06423CAD"/>
    <w:multiLevelType w:val="hybridMultilevel"/>
    <w:tmpl w:val="33886D62"/>
    <w:lvl w:ilvl="0" w:tplc="D47E74CE">
      <w:start w:val="1"/>
      <w:numFmt w:val="decimal"/>
      <w:lvlText w:val="%1."/>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3B0C61"/>
    <w:multiLevelType w:val="hybridMultilevel"/>
    <w:tmpl w:val="51464CD4"/>
    <w:lvl w:ilvl="0" w:tplc="EE8E58A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7841EF"/>
    <w:multiLevelType w:val="hybridMultilevel"/>
    <w:tmpl w:val="6ACA1F78"/>
    <w:lvl w:ilvl="0" w:tplc="758C09B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ECF47CD"/>
    <w:multiLevelType w:val="hybridMultilevel"/>
    <w:tmpl w:val="615220AC"/>
    <w:lvl w:ilvl="0" w:tplc="DDDE48CC">
      <w:start w:val="2"/>
      <w:numFmt w:val="decimal"/>
      <w:lvlText w:val="%1."/>
      <w:lvlJc w:val="left"/>
      <w:pPr>
        <w:tabs>
          <w:tab w:val="num" w:pos="660"/>
        </w:tabs>
        <w:ind w:left="660" w:hanging="360"/>
      </w:pPr>
      <w:rPr>
        <w:rFonts w:hint="default"/>
      </w:rPr>
    </w:lvl>
    <w:lvl w:ilvl="1" w:tplc="0C0A0001">
      <w:start w:val="1"/>
      <w:numFmt w:val="bullet"/>
      <w:lvlText w:val=""/>
      <w:lvlJc w:val="left"/>
      <w:pPr>
        <w:tabs>
          <w:tab w:val="num" w:pos="1380"/>
        </w:tabs>
        <w:ind w:left="1380" w:hanging="360"/>
      </w:pPr>
      <w:rPr>
        <w:rFonts w:ascii="Symbol" w:hAnsi="Symbol" w:hint="default"/>
      </w:rPr>
    </w:lvl>
    <w:lvl w:ilvl="2" w:tplc="BB1E0E8A">
      <w:start w:val="2"/>
      <w:numFmt w:val="lowerLetter"/>
      <w:lvlText w:val="%3)"/>
      <w:lvlJc w:val="left"/>
      <w:pPr>
        <w:tabs>
          <w:tab w:val="num" w:pos="2280"/>
        </w:tabs>
        <w:ind w:left="2280" w:hanging="360"/>
      </w:pPr>
      <w:rPr>
        <w:rFonts w:hint="default"/>
        <w:i w:val="0"/>
      </w:r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5">
    <w:nsid w:val="108F6D83"/>
    <w:multiLevelType w:val="hybridMultilevel"/>
    <w:tmpl w:val="05E691AC"/>
    <w:lvl w:ilvl="0" w:tplc="F744A030">
      <w:start w:val="1"/>
      <w:numFmt w:val="bullet"/>
      <w:lvlText w:val=""/>
      <w:lvlJc w:val="left"/>
      <w:pPr>
        <w:tabs>
          <w:tab w:val="num" w:pos="720"/>
        </w:tabs>
        <w:ind w:left="720" w:hanging="360"/>
      </w:pPr>
      <w:rPr>
        <w:rFonts w:ascii="Wingdings 2" w:hAnsi="Wingdings 2"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1A0581E"/>
    <w:multiLevelType w:val="hybridMultilevel"/>
    <w:tmpl w:val="5ACA79B0"/>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F30FB3"/>
    <w:multiLevelType w:val="hybridMultilevel"/>
    <w:tmpl w:val="FA3A35C8"/>
    <w:lvl w:ilvl="0" w:tplc="93861FBC">
      <w:start w:val="4"/>
      <w:numFmt w:val="decimal"/>
      <w:lvlText w:val="%1."/>
      <w:lvlJc w:val="left"/>
      <w:pPr>
        <w:tabs>
          <w:tab w:val="num" w:pos="720"/>
        </w:tabs>
        <w:ind w:left="720" w:hanging="360"/>
      </w:pPr>
    </w:lvl>
    <w:lvl w:ilvl="1" w:tplc="BB18FE62" w:tentative="1">
      <w:start w:val="1"/>
      <w:numFmt w:val="decimal"/>
      <w:lvlText w:val="%2."/>
      <w:lvlJc w:val="left"/>
      <w:pPr>
        <w:tabs>
          <w:tab w:val="num" w:pos="1440"/>
        </w:tabs>
        <w:ind w:left="1440" w:hanging="360"/>
      </w:pPr>
    </w:lvl>
    <w:lvl w:ilvl="2" w:tplc="A440CCCE" w:tentative="1">
      <w:start w:val="1"/>
      <w:numFmt w:val="decimal"/>
      <w:lvlText w:val="%3."/>
      <w:lvlJc w:val="left"/>
      <w:pPr>
        <w:tabs>
          <w:tab w:val="num" w:pos="2160"/>
        </w:tabs>
        <w:ind w:left="2160" w:hanging="360"/>
      </w:pPr>
    </w:lvl>
    <w:lvl w:ilvl="3" w:tplc="97980F18" w:tentative="1">
      <w:start w:val="1"/>
      <w:numFmt w:val="decimal"/>
      <w:lvlText w:val="%4."/>
      <w:lvlJc w:val="left"/>
      <w:pPr>
        <w:tabs>
          <w:tab w:val="num" w:pos="2880"/>
        </w:tabs>
        <w:ind w:left="2880" w:hanging="360"/>
      </w:pPr>
    </w:lvl>
    <w:lvl w:ilvl="4" w:tplc="4F6A0D1C" w:tentative="1">
      <w:start w:val="1"/>
      <w:numFmt w:val="decimal"/>
      <w:lvlText w:val="%5."/>
      <w:lvlJc w:val="left"/>
      <w:pPr>
        <w:tabs>
          <w:tab w:val="num" w:pos="3600"/>
        </w:tabs>
        <w:ind w:left="3600" w:hanging="360"/>
      </w:pPr>
    </w:lvl>
    <w:lvl w:ilvl="5" w:tplc="707A94F0" w:tentative="1">
      <w:start w:val="1"/>
      <w:numFmt w:val="decimal"/>
      <w:lvlText w:val="%6."/>
      <w:lvlJc w:val="left"/>
      <w:pPr>
        <w:tabs>
          <w:tab w:val="num" w:pos="4320"/>
        </w:tabs>
        <w:ind w:left="4320" w:hanging="360"/>
      </w:pPr>
    </w:lvl>
    <w:lvl w:ilvl="6" w:tplc="412A35CA" w:tentative="1">
      <w:start w:val="1"/>
      <w:numFmt w:val="decimal"/>
      <w:lvlText w:val="%7."/>
      <w:lvlJc w:val="left"/>
      <w:pPr>
        <w:tabs>
          <w:tab w:val="num" w:pos="5040"/>
        </w:tabs>
        <w:ind w:left="5040" w:hanging="360"/>
      </w:pPr>
    </w:lvl>
    <w:lvl w:ilvl="7" w:tplc="1388899C" w:tentative="1">
      <w:start w:val="1"/>
      <w:numFmt w:val="decimal"/>
      <w:lvlText w:val="%8."/>
      <w:lvlJc w:val="left"/>
      <w:pPr>
        <w:tabs>
          <w:tab w:val="num" w:pos="5760"/>
        </w:tabs>
        <w:ind w:left="5760" w:hanging="360"/>
      </w:pPr>
    </w:lvl>
    <w:lvl w:ilvl="8" w:tplc="915627A8" w:tentative="1">
      <w:start w:val="1"/>
      <w:numFmt w:val="decimal"/>
      <w:lvlText w:val="%9."/>
      <w:lvlJc w:val="left"/>
      <w:pPr>
        <w:tabs>
          <w:tab w:val="num" w:pos="6480"/>
        </w:tabs>
        <w:ind w:left="6480" w:hanging="360"/>
      </w:pPr>
    </w:lvl>
  </w:abstractNum>
  <w:abstractNum w:abstractNumId="8">
    <w:nsid w:val="1DC839ED"/>
    <w:multiLevelType w:val="hybridMultilevel"/>
    <w:tmpl w:val="707CE7D2"/>
    <w:lvl w:ilvl="0" w:tplc="3A5EB680">
      <w:start w:val="1"/>
      <w:numFmt w:val="decimal"/>
      <w:lvlText w:val="%1."/>
      <w:lvlJc w:val="left"/>
      <w:pPr>
        <w:ind w:left="928" w:hanging="360"/>
      </w:pPr>
      <w:rPr>
        <w:b w:val="0"/>
      </w:rPr>
    </w:lvl>
    <w:lvl w:ilvl="1" w:tplc="0C0A0019">
      <w:start w:val="1"/>
      <w:numFmt w:val="lowerLetter"/>
      <w:lvlText w:val="%2."/>
      <w:lvlJc w:val="left"/>
      <w:pPr>
        <w:ind w:left="1648" w:hanging="360"/>
      </w:pPr>
    </w:lvl>
    <w:lvl w:ilvl="2" w:tplc="0C0A001B">
      <w:start w:val="1"/>
      <w:numFmt w:val="lowerRoman"/>
      <w:lvlText w:val="%3."/>
      <w:lvlJc w:val="right"/>
      <w:pPr>
        <w:ind w:left="2368" w:hanging="180"/>
      </w:pPr>
    </w:lvl>
    <w:lvl w:ilvl="3" w:tplc="0C0A000F">
      <w:start w:val="1"/>
      <w:numFmt w:val="decimal"/>
      <w:lvlText w:val="%4."/>
      <w:lvlJc w:val="left"/>
      <w:pPr>
        <w:ind w:left="3088" w:hanging="360"/>
      </w:pPr>
    </w:lvl>
    <w:lvl w:ilvl="4" w:tplc="0C0A0019">
      <w:start w:val="1"/>
      <w:numFmt w:val="lowerLetter"/>
      <w:lvlText w:val="%5."/>
      <w:lvlJc w:val="left"/>
      <w:pPr>
        <w:ind w:left="3808" w:hanging="360"/>
      </w:pPr>
    </w:lvl>
    <w:lvl w:ilvl="5" w:tplc="0C0A001B">
      <w:start w:val="1"/>
      <w:numFmt w:val="lowerRoman"/>
      <w:lvlText w:val="%6."/>
      <w:lvlJc w:val="right"/>
      <w:pPr>
        <w:ind w:left="4528" w:hanging="180"/>
      </w:pPr>
    </w:lvl>
    <w:lvl w:ilvl="6" w:tplc="0C0A000F">
      <w:start w:val="1"/>
      <w:numFmt w:val="decimal"/>
      <w:lvlText w:val="%7."/>
      <w:lvlJc w:val="left"/>
      <w:pPr>
        <w:ind w:left="5248" w:hanging="360"/>
      </w:pPr>
    </w:lvl>
    <w:lvl w:ilvl="7" w:tplc="0C0A0019">
      <w:start w:val="1"/>
      <w:numFmt w:val="lowerLetter"/>
      <w:lvlText w:val="%8."/>
      <w:lvlJc w:val="left"/>
      <w:pPr>
        <w:ind w:left="5968" w:hanging="360"/>
      </w:pPr>
    </w:lvl>
    <w:lvl w:ilvl="8" w:tplc="0C0A001B">
      <w:start w:val="1"/>
      <w:numFmt w:val="lowerRoman"/>
      <w:lvlText w:val="%9."/>
      <w:lvlJc w:val="right"/>
      <w:pPr>
        <w:ind w:left="6688" w:hanging="180"/>
      </w:pPr>
    </w:lvl>
  </w:abstractNum>
  <w:abstractNum w:abstractNumId="9">
    <w:nsid w:val="1EEC70C4"/>
    <w:multiLevelType w:val="hybridMultilevel"/>
    <w:tmpl w:val="A7644FE0"/>
    <w:lvl w:ilvl="0" w:tplc="F744A030">
      <w:start w:val="1"/>
      <w:numFmt w:val="bullet"/>
      <w:lvlText w:val=""/>
      <w:lvlJc w:val="left"/>
      <w:pPr>
        <w:tabs>
          <w:tab w:val="num" w:pos="720"/>
        </w:tabs>
        <w:ind w:left="720" w:hanging="360"/>
      </w:pPr>
      <w:rPr>
        <w:rFonts w:ascii="Wingdings 2" w:hAnsi="Wingdings 2" w:hint="default"/>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10">
    <w:nsid w:val="23854B4C"/>
    <w:multiLevelType w:val="hybridMultilevel"/>
    <w:tmpl w:val="7ED895B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Times New Roman"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Times New Roman"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Times New Roman" w:hint="default"/>
      </w:rPr>
    </w:lvl>
    <w:lvl w:ilvl="8" w:tplc="340A0005">
      <w:start w:val="1"/>
      <w:numFmt w:val="bullet"/>
      <w:lvlText w:val=""/>
      <w:lvlJc w:val="left"/>
      <w:pPr>
        <w:ind w:left="6480" w:hanging="360"/>
      </w:pPr>
      <w:rPr>
        <w:rFonts w:ascii="Wingdings" w:hAnsi="Wingdings" w:hint="default"/>
      </w:rPr>
    </w:lvl>
  </w:abstractNum>
  <w:abstractNum w:abstractNumId="11">
    <w:nsid w:val="239C5145"/>
    <w:multiLevelType w:val="multilevel"/>
    <w:tmpl w:val="6E9CB58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360" w:hanging="36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080" w:hanging="1080"/>
      </w:pPr>
      <w:rPr>
        <w:rFonts w:cs="Times New Roman" w:hint="default"/>
      </w:rPr>
    </w:lvl>
  </w:abstractNum>
  <w:abstractNum w:abstractNumId="12">
    <w:nsid w:val="28992036"/>
    <w:multiLevelType w:val="singleLevel"/>
    <w:tmpl w:val="CFB62376"/>
    <w:lvl w:ilvl="0">
      <w:start w:val="1"/>
      <w:numFmt w:val="upperLetter"/>
      <w:lvlText w:val="%1)"/>
      <w:lvlJc w:val="left"/>
      <w:pPr>
        <w:tabs>
          <w:tab w:val="num" w:pos="720"/>
        </w:tabs>
        <w:ind w:left="720" w:hanging="360"/>
      </w:pPr>
      <w:rPr>
        <w:rFonts w:hint="default"/>
      </w:rPr>
    </w:lvl>
  </w:abstractNum>
  <w:abstractNum w:abstractNumId="13">
    <w:nsid w:val="2D0E3D2D"/>
    <w:multiLevelType w:val="hybridMultilevel"/>
    <w:tmpl w:val="0A0CEC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3312DEA"/>
    <w:multiLevelType w:val="multilevel"/>
    <w:tmpl w:val="2A0EA0D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FF1CDC"/>
    <w:multiLevelType w:val="hybridMultilevel"/>
    <w:tmpl w:val="F8823B3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37160EBC"/>
    <w:multiLevelType w:val="hybridMultilevel"/>
    <w:tmpl w:val="82D24E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9121903"/>
    <w:multiLevelType w:val="hybridMultilevel"/>
    <w:tmpl w:val="88BC2EB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39412730"/>
    <w:multiLevelType w:val="multilevel"/>
    <w:tmpl w:val="646ABCDE"/>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9C73ED3"/>
    <w:multiLevelType w:val="multilevel"/>
    <w:tmpl w:val="EA7C2152"/>
    <w:lvl w:ilvl="0">
      <w:start w:val="1"/>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0">
    <w:nsid w:val="3EC97251"/>
    <w:multiLevelType w:val="hybridMultilevel"/>
    <w:tmpl w:val="6CDE1C06"/>
    <w:lvl w:ilvl="0" w:tplc="945654B0">
      <w:start w:val="7"/>
      <w:numFmt w:val="decimal"/>
      <w:lvlText w:val="%1"/>
      <w:lvlJc w:val="left"/>
      <w:pPr>
        <w:tabs>
          <w:tab w:val="num" w:pos="720"/>
        </w:tabs>
        <w:ind w:left="720" w:hanging="360"/>
      </w:pPr>
      <w:rPr>
        <w:rFonts w:cs="Aria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3B12260"/>
    <w:multiLevelType w:val="hybridMultilevel"/>
    <w:tmpl w:val="C6FAEE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8AE751E"/>
    <w:multiLevelType w:val="hybridMultilevel"/>
    <w:tmpl w:val="CCEE43E6"/>
    <w:lvl w:ilvl="0" w:tplc="544E9166">
      <w:start w:val="1"/>
      <w:numFmt w:val="decimal"/>
      <w:lvlText w:val="%1."/>
      <w:lvlJc w:val="left"/>
      <w:pPr>
        <w:tabs>
          <w:tab w:val="num" w:pos="360"/>
        </w:tabs>
        <w:ind w:left="360" w:hanging="360"/>
      </w:pPr>
      <w:rPr>
        <w:rFonts w:hint="default"/>
        <w:b/>
        <w:bCs/>
      </w:rPr>
    </w:lvl>
    <w:lvl w:ilvl="1" w:tplc="961659C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B775833"/>
    <w:multiLevelType w:val="hybridMultilevel"/>
    <w:tmpl w:val="B274890C"/>
    <w:lvl w:ilvl="0" w:tplc="F744A030">
      <w:start w:val="1"/>
      <w:numFmt w:val="bullet"/>
      <w:lvlText w:val=""/>
      <w:lvlJc w:val="left"/>
      <w:pPr>
        <w:tabs>
          <w:tab w:val="num" w:pos="720"/>
        </w:tabs>
        <w:ind w:left="720" w:hanging="360"/>
      </w:pPr>
      <w:rPr>
        <w:rFonts w:ascii="Wingdings 2" w:hAnsi="Wingdings 2" w:hint="default"/>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24">
    <w:nsid w:val="4C691AA0"/>
    <w:multiLevelType w:val="hybridMultilevel"/>
    <w:tmpl w:val="23189EB6"/>
    <w:lvl w:ilvl="0" w:tplc="F744A030">
      <w:start w:val="1"/>
      <w:numFmt w:val="bullet"/>
      <w:lvlText w:val=""/>
      <w:lvlJc w:val="left"/>
      <w:pPr>
        <w:tabs>
          <w:tab w:val="num" w:pos="720"/>
        </w:tabs>
        <w:ind w:left="720" w:hanging="360"/>
      </w:pPr>
      <w:rPr>
        <w:rFonts w:ascii="Wingdings 2" w:hAnsi="Wingdings 2"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E654760"/>
    <w:multiLevelType w:val="hybridMultilevel"/>
    <w:tmpl w:val="F43643BC"/>
    <w:lvl w:ilvl="0" w:tplc="F744A030">
      <w:start w:val="1"/>
      <w:numFmt w:val="bullet"/>
      <w:lvlText w:val=""/>
      <w:lvlJc w:val="left"/>
      <w:pPr>
        <w:tabs>
          <w:tab w:val="num" w:pos="720"/>
        </w:tabs>
        <w:ind w:left="720" w:hanging="360"/>
      </w:pPr>
      <w:rPr>
        <w:rFonts w:ascii="Wingdings 2" w:hAnsi="Wingdings 2"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ED037C9"/>
    <w:multiLevelType w:val="multilevel"/>
    <w:tmpl w:val="4302F9DE"/>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7">
    <w:nsid w:val="4EE84F93"/>
    <w:multiLevelType w:val="multilevel"/>
    <w:tmpl w:val="B8BA5EFA"/>
    <w:lvl w:ilvl="0">
      <w:start w:val="1"/>
      <w:numFmt w:val="decimal"/>
      <w:lvlText w:val="%1."/>
      <w:lvlJc w:val="left"/>
      <w:pPr>
        <w:ind w:left="720" w:hanging="360"/>
      </w:pPr>
      <w:rPr>
        <w:rFonts w:cs="Times New Roman" w:hint="default"/>
      </w:rPr>
    </w:lvl>
    <w:lvl w:ilvl="1">
      <w:start w:val="1"/>
      <w:numFmt w:val="decimal"/>
      <w:isLgl/>
      <w:lvlText w:val="%1.%2."/>
      <w:lvlJc w:val="left"/>
      <w:pPr>
        <w:ind w:left="1425" w:hanging="540"/>
      </w:pPr>
      <w:rPr>
        <w:rFonts w:cs="Times New Roman" w:hint="default"/>
      </w:rPr>
    </w:lvl>
    <w:lvl w:ilvl="2">
      <w:start w:val="2"/>
      <w:numFmt w:val="decimal"/>
      <w:isLgl/>
      <w:lvlText w:val="%1.%2.%3."/>
      <w:lvlJc w:val="left"/>
      <w:pPr>
        <w:ind w:left="2130" w:hanging="720"/>
      </w:pPr>
      <w:rPr>
        <w:rFonts w:cs="Times New Roman" w:hint="default"/>
      </w:rPr>
    </w:lvl>
    <w:lvl w:ilvl="3">
      <w:start w:val="1"/>
      <w:numFmt w:val="decimal"/>
      <w:isLgl/>
      <w:lvlText w:val="%1.%2.%3.%4."/>
      <w:lvlJc w:val="left"/>
      <w:pPr>
        <w:ind w:left="2655" w:hanging="720"/>
      </w:pPr>
      <w:rPr>
        <w:rFonts w:cs="Times New Roman" w:hint="default"/>
      </w:rPr>
    </w:lvl>
    <w:lvl w:ilvl="4">
      <w:start w:val="1"/>
      <w:numFmt w:val="decimal"/>
      <w:isLgl/>
      <w:lvlText w:val="%1.%2.%3.%4.%5."/>
      <w:lvlJc w:val="left"/>
      <w:pPr>
        <w:ind w:left="3540" w:hanging="1080"/>
      </w:pPr>
      <w:rPr>
        <w:rFonts w:cs="Times New Roman" w:hint="default"/>
      </w:rPr>
    </w:lvl>
    <w:lvl w:ilvl="5">
      <w:start w:val="1"/>
      <w:numFmt w:val="decimal"/>
      <w:isLgl/>
      <w:lvlText w:val="%1.%2.%3.%4.%5.%6."/>
      <w:lvlJc w:val="left"/>
      <w:pPr>
        <w:ind w:left="4065" w:hanging="1080"/>
      </w:pPr>
      <w:rPr>
        <w:rFonts w:cs="Times New Roman" w:hint="default"/>
      </w:rPr>
    </w:lvl>
    <w:lvl w:ilvl="6">
      <w:start w:val="1"/>
      <w:numFmt w:val="decimal"/>
      <w:isLgl/>
      <w:lvlText w:val="%1.%2.%3.%4.%5.%6.%7."/>
      <w:lvlJc w:val="left"/>
      <w:pPr>
        <w:ind w:left="4950" w:hanging="1440"/>
      </w:pPr>
      <w:rPr>
        <w:rFonts w:cs="Times New Roman" w:hint="default"/>
      </w:rPr>
    </w:lvl>
    <w:lvl w:ilvl="7">
      <w:start w:val="1"/>
      <w:numFmt w:val="decimal"/>
      <w:isLgl/>
      <w:lvlText w:val="%1.%2.%3.%4.%5.%6.%7.%8."/>
      <w:lvlJc w:val="left"/>
      <w:pPr>
        <w:ind w:left="5475" w:hanging="1440"/>
      </w:pPr>
      <w:rPr>
        <w:rFonts w:cs="Times New Roman" w:hint="default"/>
      </w:rPr>
    </w:lvl>
    <w:lvl w:ilvl="8">
      <w:start w:val="1"/>
      <w:numFmt w:val="decimal"/>
      <w:isLgl/>
      <w:lvlText w:val="%1.%2.%3.%4.%5.%6.%7.%8.%9."/>
      <w:lvlJc w:val="left"/>
      <w:pPr>
        <w:ind w:left="6360" w:hanging="1800"/>
      </w:pPr>
      <w:rPr>
        <w:rFonts w:cs="Times New Roman" w:hint="default"/>
      </w:rPr>
    </w:lvl>
  </w:abstractNum>
  <w:abstractNum w:abstractNumId="28">
    <w:nsid w:val="50906302"/>
    <w:multiLevelType w:val="multilevel"/>
    <w:tmpl w:val="2534814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29">
    <w:nsid w:val="522D5959"/>
    <w:multiLevelType w:val="multilevel"/>
    <w:tmpl w:val="AD309BD0"/>
    <w:lvl w:ilvl="0">
      <w:start w:val="1"/>
      <w:numFmt w:val="decimal"/>
      <w:lvlText w:val="%1."/>
      <w:lvlJc w:val="left"/>
      <w:pPr>
        <w:ind w:left="360" w:hanging="360"/>
      </w:pPr>
      <w:rPr>
        <w:rFonts w:cs="Times New Roman" w:hint="default"/>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390" w:hanging="39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080" w:hanging="1080"/>
      </w:pPr>
      <w:rPr>
        <w:rFonts w:cs="Times New Roman" w:hint="default"/>
      </w:rPr>
    </w:lvl>
  </w:abstractNum>
  <w:abstractNum w:abstractNumId="30">
    <w:nsid w:val="5252666A"/>
    <w:multiLevelType w:val="hybridMultilevel"/>
    <w:tmpl w:val="934AE0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77B41E8"/>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2">
    <w:nsid w:val="598D4B63"/>
    <w:multiLevelType w:val="multilevel"/>
    <w:tmpl w:val="DE6EE70C"/>
    <w:lvl w:ilvl="0">
      <w:start w:val="1"/>
      <w:numFmt w:val="upperRoman"/>
      <w:lvlText w:val="%1."/>
      <w:lvlJc w:val="right"/>
      <w:pPr>
        <w:tabs>
          <w:tab w:val="num" w:pos="180"/>
        </w:tabs>
        <w:ind w:left="180" w:hanging="18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
    <w:nsid w:val="5B242D4D"/>
    <w:multiLevelType w:val="multilevel"/>
    <w:tmpl w:val="78FAA2C0"/>
    <w:lvl w:ilvl="0">
      <w:start w:val="1"/>
      <w:numFmt w:val="upperRoman"/>
      <w:pStyle w:val="Ttulo1"/>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5EDF6299"/>
    <w:multiLevelType w:val="hybridMultilevel"/>
    <w:tmpl w:val="F0DCC4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EF706DA"/>
    <w:multiLevelType w:val="multilevel"/>
    <w:tmpl w:val="1F58DCD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6">
    <w:nsid w:val="60404747"/>
    <w:multiLevelType w:val="hybridMultilevel"/>
    <w:tmpl w:val="74822A96"/>
    <w:lvl w:ilvl="0" w:tplc="F744A030">
      <w:start w:val="1"/>
      <w:numFmt w:val="bullet"/>
      <w:lvlText w:val=""/>
      <w:lvlJc w:val="left"/>
      <w:pPr>
        <w:tabs>
          <w:tab w:val="num" w:pos="720"/>
        </w:tabs>
        <w:ind w:left="720" w:hanging="360"/>
      </w:pPr>
      <w:rPr>
        <w:rFonts w:ascii="Wingdings 2" w:hAnsi="Wingdings 2"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7">
    <w:nsid w:val="61FB2532"/>
    <w:multiLevelType w:val="hybridMultilevel"/>
    <w:tmpl w:val="5010D2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23A156B"/>
    <w:multiLevelType w:val="multilevel"/>
    <w:tmpl w:val="17E629C0"/>
    <w:lvl w:ilvl="0">
      <w:start w:val="2"/>
      <w:numFmt w:val="upperRoman"/>
      <w:lvlText w:val="%1."/>
      <w:lvlJc w:val="right"/>
      <w:pPr>
        <w:tabs>
          <w:tab w:val="num" w:pos="180"/>
        </w:tabs>
        <w:ind w:left="180" w:hanging="18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9">
    <w:nsid w:val="684B5A57"/>
    <w:multiLevelType w:val="hybridMultilevel"/>
    <w:tmpl w:val="065A143A"/>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40">
    <w:nsid w:val="6A726D79"/>
    <w:multiLevelType w:val="hybridMultilevel"/>
    <w:tmpl w:val="09C4002C"/>
    <w:lvl w:ilvl="0" w:tplc="340A000F">
      <w:start w:val="1"/>
      <w:numFmt w:val="decimal"/>
      <w:lvlText w:val="%1."/>
      <w:lvlJc w:val="left"/>
      <w:pPr>
        <w:tabs>
          <w:tab w:val="num" w:pos="810"/>
        </w:tabs>
        <w:ind w:left="81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F764BB1"/>
    <w:multiLevelType w:val="hybridMultilevel"/>
    <w:tmpl w:val="77822FC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7122797E"/>
    <w:multiLevelType w:val="hybridMultilevel"/>
    <w:tmpl w:val="5322A9E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3">
    <w:nsid w:val="72EB617B"/>
    <w:multiLevelType w:val="multilevel"/>
    <w:tmpl w:val="14927C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B7B7630"/>
    <w:multiLevelType w:val="hybridMultilevel"/>
    <w:tmpl w:val="B3E4DA9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D7960B9"/>
    <w:multiLevelType w:val="hybridMultilevel"/>
    <w:tmpl w:val="B2304CA0"/>
    <w:lvl w:ilvl="0" w:tplc="F744A030">
      <w:start w:val="1"/>
      <w:numFmt w:val="bullet"/>
      <w:lvlText w:val=""/>
      <w:lvlJc w:val="left"/>
      <w:pPr>
        <w:tabs>
          <w:tab w:val="num" w:pos="720"/>
        </w:tabs>
        <w:ind w:left="720" w:hanging="360"/>
      </w:pPr>
      <w:rPr>
        <w:rFonts w:ascii="Wingdings 2" w:hAnsi="Wingdings 2"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22"/>
  </w:num>
  <w:num w:numId="2">
    <w:abstractNumId w:val="6"/>
  </w:num>
  <w:num w:numId="3">
    <w:abstractNumId w:val="4"/>
  </w:num>
  <w:num w:numId="4">
    <w:abstractNumId w:val="5"/>
  </w:num>
  <w:num w:numId="5">
    <w:abstractNumId w:val="25"/>
  </w:num>
  <w:num w:numId="6">
    <w:abstractNumId w:val="24"/>
  </w:num>
  <w:num w:numId="7">
    <w:abstractNumId w:val="23"/>
  </w:num>
  <w:num w:numId="8">
    <w:abstractNumId w:val="9"/>
  </w:num>
  <w:num w:numId="9">
    <w:abstractNumId w:val="45"/>
  </w:num>
  <w:num w:numId="10">
    <w:abstractNumId w:val="36"/>
  </w:num>
  <w:num w:numId="11">
    <w:abstractNumId w:val="33"/>
  </w:num>
  <w:num w:numId="12">
    <w:abstractNumId w:val="12"/>
  </w:num>
  <w:num w:numId="13">
    <w:abstractNumId w:val="33"/>
    <w:lvlOverride w:ilvl="0">
      <w:startOverride w:val="1"/>
    </w:lvlOverride>
    <w:lvlOverride w:ilvl="1">
      <w:startOverride w:val="3"/>
    </w:lvlOverride>
  </w:num>
  <w:num w:numId="14">
    <w:abstractNumId w:val="26"/>
  </w:num>
  <w:num w:numId="15">
    <w:abstractNumId w:val="18"/>
  </w:num>
  <w:num w:numId="16">
    <w:abstractNumId w:val="1"/>
  </w:num>
  <w:num w:numId="17">
    <w:abstractNumId w:val="44"/>
  </w:num>
  <w:num w:numId="18">
    <w:abstractNumId w:val="34"/>
  </w:num>
  <w:num w:numId="19">
    <w:abstractNumId w:val="20"/>
  </w:num>
  <w:num w:numId="20">
    <w:abstractNumId w:val="0"/>
  </w:num>
  <w:num w:numId="21">
    <w:abstractNumId w:val="7"/>
  </w:num>
  <w:num w:numId="22">
    <w:abstractNumId w:val="21"/>
  </w:num>
  <w:num w:numId="23">
    <w:abstractNumId w:val="15"/>
  </w:num>
  <w:num w:numId="24">
    <w:abstractNumId w:val="40"/>
  </w:num>
  <w:num w:numId="25">
    <w:abstractNumId w:val="31"/>
  </w:num>
  <w:num w:numId="26">
    <w:abstractNumId w:val="35"/>
  </w:num>
  <w:num w:numId="27">
    <w:abstractNumId w:val="27"/>
  </w:num>
  <w:num w:numId="28">
    <w:abstractNumId w:val="14"/>
  </w:num>
  <w:num w:numId="29">
    <w:abstractNumId w:val="13"/>
  </w:num>
  <w:num w:numId="30">
    <w:abstractNumId w:val="11"/>
  </w:num>
  <w:num w:numId="31">
    <w:abstractNumId w:val="28"/>
  </w:num>
  <w:num w:numId="32">
    <w:abstractNumId w:val="19"/>
  </w:num>
  <w:num w:numId="33">
    <w:abstractNumId w:val="29"/>
  </w:num>
  <w:num w:numId="34">
    <w:abstractNumId w:val="32"/>
  </w:num>
  <w:num w:numId="35">
    <w:abstractNumId w:val="38"/>
  </w:num>
  <w:num w:numId="36">
    <w:abstractNumId w:val="41"/>
  </w:num>
  <w:num w:numId="37">
    <w:abstractNumId w:val="3"/>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9"/>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6"/>
  </w:num>
  <w:num w:numId="44">
    <w:abstractNumId w:val="43"/>
  </w:num>
  <w:num w:numId="45">
    <w:abstractNumId w:val="30"/>
  </w:num>
  <w:num w:numId="46">
    <w:abstractNumId w:val="2"/>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8B1B98"/>
    <w:rsid w:val="00002A2B"/>
    <w:rsid w:val="00003EA7"/>
    <w:rsid w:val="00011AB4"/>
    <w:rsid w:val="00014368"/>
    <w:rsid w:val="000175E7"/>
    <w:rsid w:val="00024249"/>
    <w:rsid w:val="00024D05"/>
    <w:rsid w:val="00025F1E"/>
    <w:rsid w:val="000339CF"/>
    <w:rsid w:val="00036B7E"/>
    <w:rsid w:val="000374FC"/>
    <w:rsid w:val="00041DB8"/>
    <w:rsid w:val="00042741"/>
    <w:rsid w:val="00045BEA"/>
    <w:rsid w:val="00047F51"/>
    <w:rsid w:val="000511B3"/>
    <w:rsid w:val="0006183A"/>
    <w:rsid w:val="0006574E"/>
    <w:rsid w:val="0007279C"/>
    <w:rsid w:val="0007551A"/>
    <w:rsid w:val="00081F33"/>
    <w:rsid w:val="00092624"/>
    <w:rsid w:val="000931E8"/>
    <w:rsid w:val="0009690B"/>
    <w:rsid w:val="00096FF4"/>
    <w:rsid w:val="000A2057"/>
    <w:rsid w:val="000B50CC"/>
    <w:rsid w:val="000B5757"/>
    <w:rsid w:val="000D5E2C"/>
    <w:rsid w:val="000F7930"/>
    <w:rsid w:val="000F7B6C"/>
    <w:rsid w:val="00101B2C"/>
    <w:rsid w:val="00105B9B"/>
    <w:rsid w:val="00106D5D"/>
    <w:rsid w:val="001124FE"/>
    <w:rsid w:val="00112B7B"/>
    <w:rsid w:val="001174A3"/>
    <w:rsid w:val="0012328E"/>
    <w:rsid w:val="001261E4"/>
    <w:rsid w:val="0013067C"/>
    <w:rsid w:val="00134107"/>
    <w:rsid w:val="00141703"/>
    <w:rsid w:val="00157224"/>
    <w:rsid w:val="001613F6"/>
    <w:rsid w:val="00162FA3"/>
    <w:rsid w:val="001660D0"/>
    <w:rsid w:val="00172A20"/>
    <w:rsid w:val="00173EB9"/>
    <w:rsid w:val="001743FE"/>
    <w:rsid w:val="001751BE"/>
    <w:rsid w:val="0018718D"/>
    <w:rsid w:val="001906E7"/>
    <w:rsid w:val="001A063E"/>
    <w:rsid w:val="001A7DEF"/>
    <w:rsid w:val="001B1D23"/>
    <w:rsid w:val="001B71E1"/>
    <w:rsid w:val="001C180A"/>
    <w:rsid w:val="001C425B"/>
    <w:rsid w:val="001C56F8"/>
    <w:rsid w:val="001C6A0E"/>
    <w:rsid w:val="001C6AF6"/>
    <w:rsid w:val="001E50E9"/>
    <w:rsid w:val="001E7FF8"/>
    <w:rsid w:val="001F0B48"/>
    <w:rsid w:val="001F125F"/>
    <w:rsid w:val="001F43F5"/>
    <w:rsid w:val="001F69FD"/>
    <w:rsid w:val="002072D3"/>
    <w:rsid w:val="00207470"/>
    <w:rsid w:val="00217DEA"/>
    <w:rsid w:val="0022339D"/>
    <w:rsid w:val="00223DD5"/>
    <w:rsid w:val="00225061"/>
    <w:rsid w:val="00231418"/>
    <w:rsid w:val="00232033"/>
    <w:rsid w:val="00232929"/>
    <w:rsid w:val="00234540"/>
    <w:rsid w:val="0024644D"/>
    <w:rsid w:val="00247D1E"/>
    <w:rsid w:val="00252546"/>
    <w:rsid w:val="00254D57"/>
    <w:rsid w:val="0025565C"/>
    <w:rsid w:val="00263624"/>
    <w:rsid w:val="00263E3E"/>
    <w:rsid w:val="002851DB"/>
    <w:rsid w:val="002866D6"/>
    <w:rsid w:val="00287407"/>
    <w:rsid w:val="00292D7D"/>
    <w:rsid w:val="002A19B5"/>
    <w:rsid w:val="002A4202"/>
    <w:rsid w:val="002A4F5F"/>
    <w:rsid w:val="002A63E7"/>
    <w:rsid w:val="002A7D06"/>
    <w:rsid w:val="002A7E65"/>
    <w:rsid w:val="002B0D5F"/>
    <w:rsid w:val="002B578B"/>
    <w:rsid w:val="002B744C"/>
    <w:rsid w:val="002C35F6"/>
    <w:rsid w:val="002C6541"/>
    <w:rsid w:val="002D24BB"/>
    <w:rsid w:val="002D4D46"/>
    <w:rsid w:val="002D7E71"/>
    <w:rsid w:val="002E484F"/>
    <w:rsid w:val="002F5D0D"/>
    <w:rsid w:val="00302919"/>
    <w:rsid w:val="00305EBC"/>
    <w:rsid w:val="00306AF5"/>
    <w:rsid w:val="003123E3"/>
    <w:rsid w:val="00322F5D"/>
    <w:rsid w:val="00327A21"/>
    <w:rsid w:val="00335EC4"/>
    <w:rsid w:val="00337FB7"/>
    <w:rsid w:val="003461F2"/>
    <w:rsid w:val="00352952"/>
    <w:rsid w:val="00353501"/>
    <w:rsid w:val="00354976"/>
    <w:rsid w:val="003578C1"/>
    <w:rsid w:val="003647F4"/>
    <w:rsid w:val="0037018D"/>
    <w:rsid w:val="0037285B"/>
    <w:rsid w:val="00373810"/>
    <w:rsid w:val="00376340"/>
    <w:rsid w:val="003820D9"/>
    <w:rsid w:val="00395E3B"/>
    <w:rsid w:val="003A4566"/>
    <w:rsid w:val="003A7352"/>
    <w:rsid w:val="003B0266"/>
    <w:rsid w:val="003B0858"/>
    <w:rsid w:val="003B7E6E"/>
    <w:rsid w:val="003D71FB"/>
    <w:rsid w:val="003E3C1E"/>
    <w:rsid w:val="003E74B2"/>
    <w:rsid w:val="003E79B7"/>
    <w:rsid w:val="00414F3F"/>
    <w:rsid w:val="00420FD9"/>
    <w:rsid w:val="0042345D"/>
    <w:rsid w:val="004332F6"/>
    <w:rsid w:val="004411E7"/>
    <w:rsid w:val="00442D0D"/>
    <w:rsid w:val="00444E85"/>
    <w:rsid w:val="00456845"/>
    <w:rsid w:val="004610C8"/>
    <w:rsid w:val="00467645"/>
    <w:rsid w:val="0046784C"/>
    <w:rsid w:val="00471E79"/>
    <w:rsid w:val="00474F82"/>
    <w:rsid w:val="00486136"/>
    <w:rsid w:val="004B34D4"/>
    <w:rsid w:val="004B3D50"/>
    <w:rsid w:val="004B724B"/>
    <w:rsid w:val="004D21A3"/>
    <w:rsid w:val="004E1A88"/>
    <w:rsid w:val="004E2F5B"/>
    <w:rsid w:val="004E3FD9"/>
    <w:rsid w:val="004E4944"/>
    <w:rsid w:val="004E5F12"/>
    <w:rsid w:val="004F2B13"/>
    <w:rsid w:val="005021CD"/>
    <w:rsid w:val="00502A36"/>
    <w:rsid w:val="00505E5F"/>
    <w:rsid w:val="00512137"/>
    <w:rsid w:val="00516C65"/>
    <w:rsid w:val="00517129"/>
    <w:rsid w:val="00517F4F"/>
    <w:rsid w:val="00527DA7"/>
    <w:rsid w:val="005442EA"/>
    <w:rsid w:val="00546A26"/>
    <w:rsid w:val="0055154A"/>
    <w:rsid w:val="005528AB"/>
    <w:rsid w:val="005541C4"/>
    <w:rsid w:val="005609A5"/>
    <w:rsid w:val="005615CA"/>
    <w:rsid w:val="00564805"/>
    <w:rsid w:val="00565DA9"/>
    <w:rsid w:val="00571707"/>
    <w:rsid w:val="005758F7"/>
    <w:rsid w:val="0057621D"/>
    <w:rsid w:val="00584C09"/>
    <w:rsid w:val="005867B2"/>
    <w:rsid w:val="005A100A"/>
    <w:rsid w:val="005A1DA8"/>
    <w:rsid w:val="005A376D"/>
    <w:rsid w:val="005A5EB4"/>
    <w:rsid w:val="005B0F14"/>
    <w:rsid w:val="005B43B4"/>
    <w:rsid w:val="005B71C8"/>
    <w:rsid w:val="005B78FA"/>
    <w:rsid w:val="005C2A71"/>
    <w:rsid w:val="005D37BA"/>
    <w:rsid w:val="005D71EB"/>
    <w:rsid w:val="005F0310"/>
    <w:rsid w:val="005F1837"/>
    <w:rsid w:val="005F7339"/>
    <w:rsid w:val="00603E3F"/>
    <w:rsid w:val="00604319"/>
    <w:rsid w:val="00605A81"/>
    <w:rsid w:val="00607C8B"/>
    <w:rsid w:val="006101BE"/>
    <w:rsid w:val="00616D8B"/>
    <w:rsid w:val="0062326F"/>
    <w:rsid w:val="006270BA"/>
    <w:rsid w:val="00632005"/>
    <w:rsid w:val="006368CD"/>
    <w:rsid w:val="006435CC"/>
    <w:rsid w:val="00645962"/>
    <w:rsid w:val="00645FEF"/>
    <w:rsid w:val="00647BDB"/>
    <w:rsid w:val="00651445"/>
    <w:rsid w:val="00651D60"/>
    <w:rsid w:val="006563F3"/>
    <w:rsid w:val="00661BFC"/>
    <w:rsid w:val="00662530"/>
    <w:rsid w:val="00663FBE"/>
    <w:rsid w:val="00672225"/>
    <w:rsid w:val="00672CF8"/>
    <w:rsid w:val="006776ED"/>
    <w:rsid w:val="00680351"/>
    <w:rsid w:val="006867A6"/>
    <w:rsid w:val="00686DE1"/>
    <w:rsid w:val="00687FBB"/>
    <w:rsid w:val="00691FC2"/>
    <w:rsid w:val="00692219"/>
    <w:rsid w:val="0069311C"/>
    <w:rsid w:val="006A48D7"/>
    <w:rsid w:val="006B1640"/>
    <w:rsid w:val="006B1AEA"/>
    <w:rsid w:val="006B48EA"/>
    <w:rsid w:val="006C05FE"/>
    <w:rsid w:val="006C21BF"/>
    <w:rsid w:val="006D1A2B"/>
    <w:rsid w:val="006D3CD4"/>
    <w:rsid w:val="006D4AE2"/>
    <w:rsid w:val="006D74B0"/>
    <w:rsid w:val="006E2CB1"/>
    <w:rsid w:val="006F076E"/>
    <w:rsid w:val="006F0D07"/>
    <w:rsid w:val="006F200E"/>
    <w:rsid w:val="006F4366"/>
    <w:rsid w:val="006F4813"/>
    <w:rsid w:val="006F5FB3"/>
    <w:rsid w:val="00712A8B"/>
    <w:rsid w:val="00730AD8"/>
    <w:rsid w:val="00731547"/>
    <w:rsid w:val="0073190C"/>
    <w:rsid w:val="00734A82"/>
    <w:rsid w:val="00735695"/>
    <w:rsid w:val="007361C5"/>
    <w:rsid w:val="00750466"/>
    <w:rsid w:val="0075126B"/>
    <w:rsid w:val="00752156"/>
    <w:rsid w:val="00754A73"/>
    <w:rsid w:val="00764593"/>
    <w:rsid w:val="00766891"/>
    <w:rsid w:val="007760BE"/>
    <w:rsid w:val="00791A9E"/>
    <w:rsid w:val="007930A9"/>
    <w:rsid w:val="00794DB4"/>
    <w:rsid w:val="00796961"/>
    <w:rsid w:val="007A038C"/>
    <w:rsid w:val="007A271E"/>
    <w:rsid w:val="007A4C9C"/>
    <w:rsid w:val="007B07C7"/>
    <w:rsid w:val="007B21E6"/>
    <w:rsid w:val="007B253D"/>
    <w:rsid w:val="007C1FDE"/>
    <w:rsid w:val="007C3770"/>
    <w:rsid w:val="007D1C6F"/>
    <w:rsid w:val="007D5A51"/>
    <w:rsid w:val="007E1CC2"/>
    <w:rsid w:val="007E5ED6"/>
    <w:rsid w:val="007F110D"/>
    <w:rsid w:val="007F413D"/>
    <w:rsid w:val="00803C28"/>
    <w:rsid w:val="00806CE4"/>
    <w:rsid w:val="008128D8"/>
    <w:rsid w:val="00814CA5"/>
    <w:rsid w:val="00821451"/>
    <w:rsid w:val="00826A4C"/>
    <w:rsid w:val="008270E3"/>
    <w:rsid w:val="00833223"/>
    <w:rsid w:val="00845D0C"/>
    <w:rsid w:val="008464A5"/>
    <w:rsid w:val="00853213"/>
    <w:rsid w:val="00857E6E"/>
    <w:rsid w:val="00863A39"/>
    <w:rsid w:val="00863D08"/>
    <w:rsid w:val="0089173C"/>
    <w:rsid w:val="008930A0"/>
    <w:rsid w:val="00894A45"/>
    <w:rsid w:val="00896A91"/>
    <w:rsid w:val="008B1B98"/>
    <w:rsid w:val="008B4434"/>
    <w:rsid w:val="008C1DA2"/>
    <w:rsid w:val="008C1DF1"/>
    <w:rsid w:val="008D19C4"/>
    <w:rsid w:val="008D322C"/>
    <w:rsid w:val="008D40AB"/>
    <w:rsid w:val="008D5C47"/>
    <w:rsid w:val="008D61B6"/>
    <w:rsid w:val="008E042D"/>
    <w:rsid w:val="008E133F"/>
    <w:rsid w:val="009054F1"/>
    <w:rsid w:val="00911413"/>
    <w:rsid w:val="00925CB4"/>
    <w:rsid w:val="00925D6E"/>
    <w:rsid w:val="00935FAC"/>
    <w:rsid w:val="00942502"/>
    <w:rsid w:val="0094312B"/>
    <w:rsid w:val="0094664E"/>
    <w:rsid w:val="00956488"/>
    <w:rsid w:val="00961E92"/>
    <w:rsid w:val="00963BF3"/>
    <w:rsid w:val="00970A34"/>
    <w:rsid w:val="00972865"/>
    <w:rsid w:val="009731B5"/>
    <w:rsid w:val="009767B4"/>
    <w:rsid w:val="0098374B"/>
    <w:rsid w:val="00983D74"/>
    <w:rsid w:val="00991734"/>
    <w:rsid w:val="00994261"/>
    <w:rsid w:val="00995383"/>
    <w:rsid w:val="009A0AD3"/>
    <w:rsid w:val="009A2FA5"/>
    <w:rsid w:val="009A5959"/>
    <w:rsid w:val="009A5F5D"/>
    <w:rsid w:val="009B1D8D"/>
    <w:rsid w:val="009C09C3"/>
    <w:rsid w:val="009C09FB"/>
    <w:rsid w:val="009C692E"/>
    <w:rsid w:val="009D2392"/>
    <w:rsid w:val="009D67E5"/>
    <w:rsid w:val="009E435C"/>
    <w:rsid w:val="009E6F37"/>
    <w:rsid w:val="009F734D"/>
    <w:rsid w:val="00A03082"/>
    <w:rsid w:val="00A055FE"/>
    <w:rsid w:val="00A078C8"/>
    <w:rsid w:val="00A10E62"/>
    <w:rsid w:val="00A11A95"/>
    <w:rsid w:val="00A124C4"/>
    <w:rsid w:val="00A12D4C"/>
    <w:rsid w:val="00A160CD"/>
    <w:rsid w:val="00A2137A"/>
    <w:rsid w:val="00A22BB0"/>
    <w:rsid w:val="00A250CE"/>
    <w:rsid w:val="00A40B56"/>
    <w:rsid w:val="00A50B9E"/>
    <w:rsid w:val="00A55375"/>
    <w:rsid w:val="00A64538"/>
    <w:rsid w:val="00A65C1A"/>
    <w:rsid w:val="00A712FD"/>
    <w:rsid w:val="00A76CFE"/>
    <w:rsid w:val="00A846BF"/>
    <w:rsid w:val="00A96C90"/>
    <w:rsid w:val="00A97AF0"/>
    <w:rsid w:val="00AA3B4B"/>
    <w:rsid w:val="00AA4BEE"/>
    <w:rsid w:val="00AB046F"/>
    <w:rsid w:val="00AB2446"/>
    <w:rsid w:val="00AC135B"/>
    <w:rsid w:val="00AC5001"/>
    <w:rsid w:val="00AC617F"/>
    <w:rsid w:val="00AD0C34"/>
    <w:rsid w:val="00AD1948"/>
    <w:rsid w:val="00AE0A25"/>
    <w:rsid w:val="00AE140C"/>
    <w:rsid w:val="00AE39B6"/>
    <w:rsid w:val="00AE45C3"/>
    <w:rsid w:val="00AF0BFA"/>
    <w:rsid w:val="00B00B33"/>
    <w:rsid w:val="00B01B78"/>
    <w:rsid w:val="00B01DD0"/>
    <w:rsid w:val="00B049FD"/>
    <w:rsid w:val="00B06677"/>
    <w:rsid w:val="00B10FBE"/>
    <w:rsid w:val="00B11435"/>
    <w:rsid w:val="00B12BF0"/>
    <w:rsid w:val="00B13F75"/>
    <w:rsid w:val="00B2108C"/>
    <w:rsid w:val="00B233C7"/>
    <w:rsid w:val="00B24BAF"/>
    <w:rsid w:val="00B316D4"/>
    <w:rsid w:val="00B32316"/>
    <w:rsid w:val="00B3370E"/>
    <w:rsid w:val="00B3556D"/>
    <w:rsid w:val="00B47084"/>
    <w:rsid w:val="00B51491"/>
    <w:rsid w:val="00B55A39"/>
    <w:rsid w:val="00B619DA"/>
    <w:rsid w:val="00B61B76"/>
    <w:rsid w:val="00B62980"/>
    <w:rsid w:val="00B6442A"/>
    <w:rsid w:val="00B728D3"/>
    <w:rsid w:val="00B80B80"/>
    <w:rsid w:val="00B8117A"/>
    <w:rsid w:val="00B84A20"/>
    <w:rsid w:val="00B928C2"/>
    <w:rsid w:val="00B97E19"/>
    <w:rsid w:val="00BA0C7D"/>
    <w:rsid w:val="00BB156C"/>
    <w:rsid w:val="00BB6988"/>
    <w:rsid w:val="00BC29C4"/>
    <w:rsid w:val="00BD0643"/>
    <w:rsid w:val="00BD4A37"/>
    <w:rsid w:val="00BD58E4"/>
    <w:rsid w:val="00BD769E"/>
    <w:rsid w:val="00BE748D"/>
    <w:rsid w:val="00BF406C"/>
    <w:rsid w:val="00C0087D"/>
    <w:rsid w:val="00C26190"/>
    <w:rsid w:val="00C30507"/>
    <w:rsid w:val="00C33BA2"/>
    <w:rsid w:val="00C43960"/>
    <w:rsid w:val="00C4465B"/>
    <w:rsid w:val="00C44AEE"/>
    <w:rsid w:val="00C45E85"/>
    <w:rsid w:val="00C62983"/>
    <w:rsid w:val="00C63147"/>
    <w:rsid w:val="00C73A65"/>
    <w:rsid w:val="00C76533"/>
    <w:rsid w:val="00C8015E"/>
    <w:rsid w:val="00C80E3D"/>
    <w:rsid w:val="00C862B4"/>
    <w:rsid w:val="00C91D0E"/>
    <w:rsid w:val="00C92074"/>
    <w:rsid w:val="00CB18D8"/>
    <w:rsid w:val="00CB3902"/>
    <w:rsid w:val="00CD5F15"/>
    <w:rsid w:val="00CD6067"/>
    <w:rsid w:val="00CD73E2"/>
    <w:rsid w:val="00CD769B"/>
    <w:rsid w:val="00CE018C"/>
    <w:rsid w:val="00CE7247"/>
    <w:rsid w:val="00CF3B76"/>
    <w:rsid w:val="00CF444C"/>
    <w:rsid w:val="00D00385"/>
    <w:rsid w:val="00D024E0"/>
    <w:rsid w:val="00D05840"/>
    <w:rsid w:val="00D10DA8"/>
    <w:rsid w:val="00D1375D"/>
    <w:rsid w:val="00D201E0"/>
    <w:rsid w:val="00D203B7"/>
    <w:rsid w:val="00D266F3"/>
    <w:rsid w:val="00D360EF"/>
    <w:rsid w:val="00D42DF6"/>
    <w:rsid w:val="00D44FB0"/>
    <w:rsid w:val="00D462C7"/>
    <w:rsid w:val="00D503E2"/>
    <w:rsid w:val="00D6630A"/>
    <w:rsid w:val="00D670EF"/>
    <w:rsid w:val="00D730C7"/>
    <w:rsid w:val="00D81786"/>
    <w:rsid w:val="00D92B96"/>
    <w:rsid w:val="00DA4965"/>
    <w:rsid w:val="00DB0FF2"/>
    <w:rsid w:val="00DB1654"/>
    <w:rsid w:val="00DC6027"/>
    <w:rsid w:val="00DC63CF"/>
    <w:rsid w:val="00DC720B"/>
    <w:rsid w:val="00DD6D82"/>
    <w:rsid w:val="00DE08AE"/>
    <w:rsid w:val="00DE08B5"/>
    <w:rsid w:val="00DE7CB6"/>
    <w:rsid w:val="00E00F16"/>
    <w:rsid w:val="00E0222D"/>
    <w:rsid w:val="00E028AC"/>
    <w:rsid w:val="00E073EF"/>
    <w:rsid w:val="00E13F77"/>
    <w:rsid w:val="00E16494"/>
    <w:rsid w:val="00E22D7F"/>
    <w:rsid w:val="00E23309"/>
    <w:rsid w:val="00E34C68"/>
    <w:rsid w:val="00E3674D"/>
    <w:rsid w:val="00E369CE"/>
    <w:rsid w:val="00E377DD"/>
    <w:rsid w:val="00E42175"/>
    <w:rsid w:val="00E4343F"/>
    <w:rsid w:val="00E53F78"/>
    <w:rsid w:val="00E541D0"/>
    <w:rsid w:val="00E54BDE"/>
    <w:rsid w:val="00E60FE0"/>
    <w:rsid w:val="00E65CF2"/>
    <w:rsid w:val="00E66643"/>
    <w:rsid w:val="00E70366"/>
    <w:rsid w:val="00E769C3"/>
    <w:rsid w:val="00E82C87"/>
    <w:rsid w:val="00E850AD"/>
    <w:rsid w:val="00E85B48"/>
    <w:rsid w:val="00E96249"/>
    <w:rsid w:val="00EA3CFA"/>
    <w:rsid w:val="00EA4DDC"/>
    <w:rsid w:val="00EA6161"/>
    <w:rsid w:val="00EA74F8"/>
    <w:rsid w:val="00EA7801"/>
    <w:rsid w:val="00EB14ED"/>
    <w:rsid w:val="00EB5162"/>
    <w:rsid w:val="00EC7B5A"/>
    <w:rsid w:val="00ED3C35"/>
    <w:rsid w:val="00EE20D0"/>
    <w:rsid w:val="00EE2BBD"/>
    <w:rsid w:val="00EE3702"/>
    <w:rsid w:val="00EE4EAB"/>
    <w:rsid w:val="00EF16B0"/>
    <w:rsid w:val="00EF3CA2"/>
    <w:rsid w:val="00EF3D59"/>
    <w:rsid w:val="00EF561B"/>
    <w:rsid w:val="00F04B5E"/>
    <w:rsid w:val="00F120A2"/>
    <w:rsid w:val="00F15D3E"/>
    <w:rsid w:val="00F25E0E"/>
    <w:rsid w:val="00F27837"/>
    <w:rsid w:val="00F30408"/>
    <w:rsid w:val="00F30BC3"/>
    <w:rsid w:val="00F3243C"/>
    <w:rsid w:val="00F52E92"/>
    <w:rsid w:val="00F65FA7"/>
    <w:rsid w:val="00F670C7"/>
    <w:rsid w:val="00F767C4"/>
    <w:rsid w:val="00F80195"/>
    <w:rsid w:val="00F85CB8"/>
    <w:rsid w:val="00FA56CC"/>
    <w:rsid w:val="00FB12B3"/>
    <w:rsid w:val="00FB3499"/>
    <w:rsid w:val="00FB5538"/>
    <w:rsid w:val="00FB5E71"/>
    <w:rsid w:val="00FB7406"/>
    <w:rsid w:val="00FB7B24"/>
    <w:rsid w:val="00FC1F8D"/>
    <w:rsid w:val="00FE5389"/>
    <w:rsid w:val="00FF1A0A"/>
    <w:rsid w:val="00FF4D2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0A"/>
    <w:pPr>
      <w:spacing w:after="200" w:line="276" w:lineRule="auto"/>
    </w:pPr>
    <w:rPr>
      <w:sz w:val="22"/>
      <w:szCs w:val="22"/>
      <w:lang w:val="es-ES" w:eastAsia="en-US"/>
    </w:rPr>
  </w:style>
  <w:style w:type="paragraph" w:styleId="Ttulo1">
    <w:name w:val="heading 1"/>
    <w:basedOn w:val="Normal"/>
    <w:next w:val="Normal"/>
    <w:qFormat/>
    <w:rsid w:val="00B80B80"/>
    <w:pPr>
      <w:keepNext/>
      <w:numPr>
        <w:numId w:val="11"/>
      </w:numPr>
      <w:spacing w:after="0" w:line="240" w:lineRule="auto"/>
      <w:jc w:val="both"/>
      <w:outlineLvl w:val="0"/>
    </w:pPr>
    <w:rPr>
      <w:rFonts w:ascii="Arial Narrow" w:eastAsia="Times New Roman" w:hAnsi="Arial Narrow"/>
      <w:b/>
      <w:sz w:val="24"/>
      <w:szCs w:val="24"/>
      <w:lang w:val="es-MX" w:eastAsia="es-MX"/>
    </w:rPr>
  </w:style>
  <w:style w:type="paragraph" w:styleId="Ttulo2">
    <w:name w:val="heading 2"/>
    <w:basedOn w:val="Normal"/>
    <w:next w:val="Normal"/>
    <w:link w:val="Ttulo2Car"/>
    <w:uiPriority w:val="9"/>
    <w:qFormat/>
    <w:rsid w:val="004610C8"/>
    <w:pPr>
      <w:keepNext/>
      <w:spacing w:before="240" w:after="60"/>
      <w:outlineLvl w:val="1"/>
    </w:pPr>
    <w:rPr>
      <w:rFonts w:ascii="Cambria" w:eastAsia="Times New Roman" w:hAnsi="Cambria"/>
      <w:b/>
      <w:bCs/>
      <w:i/>
      <w:iCs/>
      <w:sz w:val="28"/>
      <w:szCs w:val="28"/>
    </w:rPr>
  </w:style>
  <w:style w:type="paragraph" w:styleId="Ttulo4">
    <w:name w:val="heading 4"/>
    <w:basedOn w:val="Normal"/>
    <w:next w:val="Normal"/>
    <w:link w:val="Ttulo4Car"/>
    <w:uiPriority w:val="9"/>
    <w:qFormat/>
    <w:rsid w:val="004610C8"/>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4610C8"/>
    <w:pPr>
      <w:spacing w:before="240" w:after="60"/>
      <w:outlineLvl w:val="4"/>
    </w:pPr>
    <w:rPr>
      <w:rFonts w:eastAsia="Times New Roman"/>
      <w:b/>
      <w:bCs/>
      <w:i/>
      <w:iCs/>
      <w:sz w:val="26"/>
      <w:szCs w:val="26"/>
    </w:rPr>
  </w:style>
  <w:style w:type="paragraph" w:styleId="Ttulo8">
    <w:name w:val="heading 8"/>
    <w:basedOn w:val="Normal"/>
    <w:next w:val="Normal"/>
    <w:link w:val="Ttulo8Car"/>
    <w:uiPriority w:val="9"/>
    <w:qFormat/>
    <w:rsid w:val="004610C8"/>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1B9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B1B98"/>
    <w:rPr>
      <w:rFonts w:ascii="Tahoma" w:hAnsi="Tahoma" w:cs="Tahoma"/>
      <w:sz w:val="16"/>
      <w:szCs w:val="16"/>
    </w:rPr>
  </w:style>
  <w:style w:type="character" w:styleId="Hipervnculo">
    <w:name w:val="Hyperlink"/>
    <w:uiPriority w:val="99"/>
    <w:unhideWhenUsed/>
    <w:rsid w:val="008B1B98"/>
    <w:rPr>
      <w:color w:val="0000FF"/>
      <w:u w:val="single"/>
    </w:rPr>
  </w:style>
  <w:style w:type="paragraph" w:styleId="Encabezado">
    <w:name w:val="header"/>
    <w:basedOn w:val="Normal"/>
    <w:link w:val="EncabezadoCar"/>
    <w:uiPriority w:val="99"/>
    <w:unhideWhenUsed/>
    <w:rsid w:val="008B1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1B98"/>
  </w:style>
  <w:style w:type="paragraph" w:styleId="Piedepgina">
    <w:name w:val="footer"/>
    <w:basedOn w:val="Normal"/>
    <w:link w:val="PiedepginaCar"/>
    <w:uiPriority w:val="99"/>
    <w:unhideWhenUsed/>
    <w:rsid w:val="008B1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1B98"/>
  </w:style>
  <w:style w:type="paragraph" w:styleId="Sinespaciado">
    <w:name w:val="No Spacing"/>
    <w:link w:val="SinespaciadoCar"/>
    <w:uiPriority w:val="1"/>
    <w:qFormat/>
    <w:rsid w:val="00A11A95"/>
    <w:rPr>
      <w:rFonts w:eastAsia="Times New Roman"/>
      <w:sz w:val="22"/>
      <w:szCs w:val="22"/>
      <w:lang w:val="es-ES" w:eastAsia="en-US"/>
    </w:rPr>
  </w:style>
  <w:style w:type="character" w:customStyle="1" w:styleId="SinespaciadoCar">
    <w:name w:val="Sin espaciado Car"/>
    <w:link w:val="Sinespaciado"/>
    <w:uiPriority w:val="1"/>
    <w:rsid w:val="00A11A95"/>
    <w:rPr>
      <w:rFonts w:eastAsia="Times New Roman"/>
      <w:sz w:val="22"/>
      <w:szCs w:val="22"/>
      <w:lang w:val="es-ES" w:eastAsia="en-US" w:bidi="ar-SA"/>
    </w:rPr>
  </w:style>
  <w:style w:type="table" w:styleId="Tablaconcuadrcula">
    <w:name w:val="Table Grid"/>
    <w:basedOn w:val="Tablanormal"/>
    <w:uiPriority w:val="59"/>
    <w:rsid w:val="00B80B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80B80"/>
    <w:pPr>
      <w:spacing w:before="100" w:beforeAutospacing="1" w:after="100" w:afterAutospacing="1" w:line="240" w:lineRule="auto"/>
    </w:pPr>
    <w:rPr>
      <w:rFonts w:ascii="Times New Roman" w:eastAsia="Times New Roman" w:hAnsi="Times New Roman"/>
      <w:sz w:val="24"/>
      <w:szCs w:val="24"/>
      <w:lang w:eastAsia="es-ES"/>
    </w:rPr>
  </w:style>
  <w:style w:type="paragraph" w:styleId="Sangradetextonormal">
    <w:name w:val="Body Text Indent"/>
    <w:basedOn w:val="Normal"/>
    <w:rsid w:val="00B80B80"/>
    <w:pPr>
      <w:spacing w:after="0" w:line="240" w:lineRule="auto"/>
      <w:ind w:left="360"/>
      <w:jc w:val="both"/>
    </w:pPr>
    <w:rPr>
      <w:rFonts w:ascii="Arial Narrow" w:eastAsia="Times New Roman" w:hAnsi="Arial Narrow"/>
      <w:sz w:val="24"/>
      <w:szCs w:val="24"/>
      <w:lang w:val="es-MX" w:eastAsia="es-MX"/>
    </w:rPr>
  </w:style>
  <w:style w:type="paragraph" w:styleId="Prrafodelista">
    <w:name w:val="List Paragraph"/>
    <w:basedOn w:val="Normal"/>
    <w:uiPriority w:val="34"/>
    <w:qFormat/>
    <w:rsid w:val="00EA74F8"/>
    <w:pPr>
      <w:spacing w:after="0" w:line="240" w:lineRule="auto"/>
      <w:ind w:left="708"/>
    </w:pPr>
    <w:rPr>
      <w:rFonts w:ascii="Times New Roman" w:eastAsia="Times New Roman" w:hAnsi="Times New Roman"/>
      <w:sz w:val="24"/>
      <w:szCs w:val="24"/>
      <w:lang w:eastAsia="es-ES"/>
    </w:rPr>
  </w:style>
  <w:style w:type="character" w:styleId="Refdecomentario">
    <w:name w:val="annotation reference"/>
    <w:uiPriority w:val="99"/>
    <w:semiHidden/>
    <w:unhideWhenUsed/>
    <w:rsid w:val="009054F1"/>
    <w:rPr>
      <w:sz w:val="16"/>
      <w:szCs w:val="16"/>
    </w:rPr>
  </w:style>
  <w:style w:type="paragraph" w:styleId="Textocomentario">
    <w:name w:val="annotation text"/>
    <w:basedOn w:val="Normal"/>
    <w:link w:val="TextocomentarioCar"/>
    <w:uiPriority w:val="99"/>
    <w:semiHidden/>
    <w:unhideWhenUsed/>
    <w:rsid w:val="009054F1"/>
    <w:rPr>
      <w:sz w:val="20"/>
      <w:szCs w:val="20"/>
    </w:rPr>
  </w:style>
  <w:style w:type="character" w:customStyle="1" w:styleId="TextocomentarioCar">
    <w:name w:val="Texto comentario Car"/>
    <w:link w:val="Textocomentario"/>
    <w:uiPriority w:val="99"/>
    <w:semiHidden/>
    <w:rsid w:val="009054F1"/>
    <w:rPr>
      <w:lang w:eastAsia="en-US"/>
    </w:rPr>
  </w:style>
  <w:style w:type="paragraph" w:styleId="Asuntodelcomentario">
    <w:name w:val="annotation subject"/>
    <w:basedOn w:val="Textocomentario"/>
    <w:next w:val="Textocomentario"/>
    <w:link w:val="AsuntodelcomentarioCar"/>
    <w:uiPriority w:val="99"/>
    <w:semiHidden/>
    <w:unhideWhenUsed/>
    <w:rsid w:val="009054F1"/>
    <w:rPr>
      <w:b/>
      <w:bCs/>
    </w:rPr>
  </w:style>
  <w:style w:type="character" w:customStyle="1" w:styleId="AsuntodelcomentarioCar">
    <w:name w:val="Asunto del comentario Car"/>
    <w:link w:val="Asuntodelcomentario"/>
    <w:uiPriority w:val="99"/>
    <w:semiHidden/>
    <w:rsid w:val="009054F1"/>
    <w:rPr>
      <w:b/>
      <w:bCs/>
      <w:lang w:eastAsia="en-US"/>
    </w:rPr>
  </w:style>
  <w:style w:type="character" w:styleId="Nmerodepgina">
    <w:name w:val="page number"/>
    <w:basedOn w:val="Fuentedeprrafopredeter"/>
    <w:rsid w:val="001E50E9"/>
  </w:style>
  <w:style w:type="paragraph" w:styleId="Textoindependiente">
    <w:name w:val="Body Text"/>
    <w:basedOn w:val="Normal"/>
    <w:link w:val="TextoindependienteCar"/>
    <w:uiPriority w:val="99"/>
    <w:semiHidden/>
    <w:unhideWhenUsed/>
    <w:rsid w:val="004610C8"/>
    <w:pPr>
      <w:spacing w:after="120"/>
    </w:pPr>
  </w:style>
  <w:style w:type="character" w:customStyle="1" w:styleId="TextoindependienteCar">
    <w:name w:val="Texto independiente Car"/>
    <w:link w:val="Textoindependiente"/>
    <w:uiPriority w:val="99"/>
    <w:semiHidden/>
    <w:rsid w:val="004610C8"/>
    <w:rPr>
      <w:sz w:val="22"/>
      <w:szCs w:val="22"/>
      <w:lang w:eastAsia="en-US"/>
    </w:rPr>
  </w:style>
  <w:style w:type="paragraph" w:styleId="Textonotapie">
    <w:name w:val="footnote text"/>
    <w:basedOn w:val="Normal"/>
    <w:link w:val="TextonotapieCar"/>
    <w:uiPriority w:val="99"/>
    <w:semiHidden/>
    <w:rsid w:val="004610C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uiPriority w:val="99"/>
    <w:semiHidden/>
    <w:rsid w:val="004610C8"/>
    <w:rPr>
      <w:rFonts w:ascii="Times New Roman" w:eastAsia="Times New Roman" w:hAnsi="Times New Roman"/>
    </w:rPr>
  </w:style>
  <w:style w:type="paragraph" w:customStyle="1" w:styleId="font5">
    <w:name w:val="font5"/>
    <w:basedOn w:val="Normal"/>
    <w:uiPriority w:val="99"/>
    <w:rsid w:val="004610C8"/>
    <w:pPr>
      <w:spacing w:before="100" w:beforeAutospacing="1" w:after="100" w:afterAutospacing="1" w:line="240" w:lineRule="auto"/>
    </w:pPr>
    <w:rPr>
      <w:rFonts w:ascii="Arial" w:hAnsi="Arial" w:cs="Arial"/>
      <w:b/>
      <w:bCs/>
      <w:sz w:val="20"/>
      <w:szCs w:val="20"/>
      <w:lang w:eastAsia="es-ES"/>
    </w:rPr>
  </w:style>
  <w:style w:type="character" w:customStyle="1" w:styleId="Ttulo8Car">
    <w:name w:val="Título 8 Car"/>
    <w:link w:val="Ttulo8"/>
    <w:uiPriority w:val="9"/>
    <w:semiHidden/>
    <w:rsid w:val="004610C8"/>
    <w:rPr>
      <w:rFonts w:ascii="Calibri" w:eastAsia="Times New Roman" w:hAnsi="Calibri" w:cs="Times New Roman"/>
      <w:i/>
      <w:iCs/>
      <w:sz w:val="24"/>
      <w:szCs w:val="24"/>
      <w:lang w:eastAsia="en-US"/>
    </w:rPr>
  </w:style>
  <w:style w:type="character" w:customStyle="1" w:styleId="Ttulo2Car">
    <w:name w:val="Título 2 Car"/>
    <w:link w:val="Ttulo2"/>
    <w:uiPriority w:val="9"/>
    <w:semiHidden/>
    <w:rsid w:val="004610C8"/>
    <w:rPr>
      <w:rFonts w:ascii="Cambria" w:eastAsia="Times New Roman" w:hAnsi="Cambria" w:cs="Times New Roman"/>
      <w:b/>
      <w:bCs/>
      <w:i/>
      <w:iCs/>
      <w:sz w:val="28"/>
      <w:szCs w:val="28"/>
      <w:lang w:eastAsia="en-US"/>
    </w:rPr>
  </w:style>
  <w:style w:type="character" w:customStyle="1" w:styleId="Ttulo4Car">
    <w:name w:val="Título 4 Car"/>
    <w:link w:val="Ttulo4"/>
    <w:uiPriority w:val="9"/>
    <w:semiHidden/>
    <w:rsid w:val="004610C8"/>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4610C8"/>
    <w:rPr>
      <w:rFonts w:ascii="Calibri" w:eastAsia="Times New Roman" w:hAnsi="Calibri" w:cs="Times New Roman"/>
      <w:b/>
      <w:bCs/>
      <w:i/>
      <w:iCs/>
      <w:sz w:val="26"/>
      <w:szCs w:val="26"/>
      <w:lang w:eastAsia="en-US"/>
    </w:rPr>
  </w:style>
  <w:style w:type="paragraph" w:styleId="Ttulo">
    <w:name w:val="Title"/>
    <w:basedOn w:val="Normal"/>
    <w:link w:val="TtuloCar"/>
    <w:uiPriority w:val="99"/>
    <w:qFormat/>
    <w:rsid w:val="004610C8"/>
    <w:pPr>
      <w:spacing w:after="0" w:line="240" w:lineRule="auto"/>
      <w:jc w:val="center"/>
    </w:pPr>
    <w:rPr>
      <w:rFonts w:ascii="Times New Roman" w:eastAsia="Times New Roman" w:hAnsi="Times New Roman"/>
      <w:b/>
      <w:sz w:val="24"/>
      <w:szCs w:val="20"/>
      <w:u w:val="single"/>
      <w:lang w:eastAsia="es-ES"/>
    </w:rPr>
  </w:style>
  <w:style w:type="character" w:customStyle="1" w:styleId="TtuloCar">
    <w:name w:val="Título Car"/>
    <w:link w:val="Ttulo"/>
    <w:uiPriority w:val="99"/>
    <w:rsid w:val="004610C8"/>
    <w:rPr>
      <w:rFonts w:ascii="Times New Roman" w:eastAsia="Times New Roman" w:hAnsi="Times New Roman"/>
      <w:b/>
      <w:sz w:val="24"/>
      <w:u w:val="single"/>
    </w:rPr>
  </w:style>
  <w:style w:type="character" w:customStyle="1" w:styleId="st1">
    <w:name w:val="st1"/>
    <w:basedOn w:val="Fuentedeprrafopredeter"/>
    <w:rsid w:val="0075126B"/>
  </w:style>
  <w:style w:type="paragraph" w:customStyle="1" w:styleId="ListParagraph1">
    <w:name w:val="List Paragraph1"/>
    <w:basedOn w:val="Normal"/>
    <w:rsid w:val="00662530"/>
    <w:pPr>
      <w:ind w:left="720"/>
    </w:pPr>
    <w:rPr>
      <w:lang w:val="es-CL"/>
    </w:rPr>
  </w:style>
  <w:style w:type="paragraph" w:customStyle="1" w:styleId="Tutulogalith">
    <w:name w:val="Tutulo galith"/>
    <w:basedOn w:val="Normal"/>
    <w:rsid w:val="00C76533"/>
    <w:pPr>
      <w:spacing w:after="0" w:line="240" w:lineRule="auto"/>
      <w:ind w:left="432" w:hanging="432"/>
      <w:jc w:val="both"/>
    </w:pPr>
    <w:rPr>
      <w:rFonts w:ascii="Arial" w:eastAsia="Times New Roman" w:hAnsi="Arial"/>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0A"/>
    <w:pPr>
      <w:spacing w:after="200" w:line="276" w:lineRule="auto"/>
    </w:pPr>
    <w:rPr>
      <w:sz w:val="22"/>
      <w:szCs w:val="22"/>
      <w:lang w:val="es-ES" w:eastAsia="en-US"/>
    </w:rPr>
  </w:style>
  <w:style w:type="paragraph" w:styleId="Ttulo1">
    <w:name w:val="heading 1"/>
    <w:basedOn w:val="Normal"/>
    <w:next w:val="Normal"/>
    <w:qFormat/>
    <w:rsid w:val="00B80B80"/>
    <w:pPr>
      <w:keepNext/>
      <w:numPr>
        <w:numId w:val="11"/>
      </w:numPr>
      <w:spacing w:after="0" w:line="240" w:lineRule="auto"/>
      <w:jc w:val="both"/>
      <w:outlineLvl w:val="0"/>
    </w:pPr>
    <w:rPr>
      <w:rFonts w:ascii="Arial Narrow" w:eastAsia="Times New Roman" w:hAnsi="Arial Narrow"/>
      <w:b/>
      <w:sz w:val="24"/>
      <w:szCs w:val="24"/>
      <w:lang w:val="es-MX" w:eastAsia="es-MX"/>
    </w:rPr>
  </w:style>
  <w:style w:type="paragraph" w:styleId="Ttulo2">
    <w:name w:val="heading 2"/>
    <w:basedOn w:val="Normal"/>
    <w:next w:val="Normal"/>
    <w:link w:val="Ttulo2Car"/>
    <w:uiPriority w:val="9"/>
    <w:qFormat/>
    <w:rsid w:val="004610C8"/>
    <w:pPr>
      <w:keepNext/>
      <w:spacing w:before="240" w:after="60"/>
      <w:outlineLvl w:val="1"/>
    </w:pPr>
    <w:rPr>
      <w:rFonts w:ascii="Cambria" w:eastAsia="Times New Roman" w:hAnsi="Cambria"/>
      <w:b/>
      <w:bCs/>
      <w:i/>
      <w:iCs/>
      <w:sz w:val="28"/>
      <w:szCs w:val="28"/>
    </w:rPr>
  </w:style>
  <w:style w:type="paragraph" w:styleId="Ttulo4">
    <w:name w:val="heading 4"/>
    <w:basedOn w:val="Normal"/>
    <w:next w:val="Normal"/>
    <w:link w:val="Ttulo4Car"/>
    <w:uiPriority w:val="9"/>
    <w:qFormat/>
    <w:rsid w:val="004610C8"/>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4610C8"/>
    <w:pPr>
      <w:spacing w:before="240" w:after="60"/>
      <w:outlineLvl w:val="4"/>
    </w:pPr>
    <w:rPr>
      <w:rFonts w:eastAsia="Times New Roman"/>
      <w:b/>
      <w:bCs/>
      <w:i/>
      <w:iCs/>
      <w:sz w:val="26"/>
      <w:szCs w:val="26"/>
    </w:rPr>
  </w:style>
  <w:style w:type="paragraph" w:styleId="Ttulo8">
    <w:name w:val="heading 8"/>
    <w:basedOn w:val="Normal"/>
    <w:next w:val="Normal"/>
    <w:link w:val="Ttulo8Car"/>
    <w:uiPriority w:val="9"/>
    <w:qFormat/>
    <w:rsid w:val="004610C8"/>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1B9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B1B98"/>
    <w:rPr>
      <w:rFonts w:ascii="Tahoma" w:hAnsi="Tahoma" w:cs="Tahoma"/>
      <w:sz w:val="16"/>
      <w:szCs w:val="16"/>
    </w:rPr>
  </w:style>
  <w:style w:type="character" w:styleId="Hipervnculo">
    <w:name w:val="Hyperlink"/>
    <w:uiPriority w:val="99"/>
    <w:unhideWhenUsed/>
    <w:rsid w:val="008B1B98"/>
    <w:rPr>
      <w:color w:val="0000FF"/>
      <w:u w:val="single"/>
    </w:rPr>
  </w:style>
  <w:style w:type="paragraph" w:styleId="Encabezado">
    <w:name w:val="header"/>
    <w:basedOn w:val="Normal"/>
    <w:link w:val="EncabezadoCar"/>
    <w:uiPriority w:val="99"/>
    <w:unhideWhenUsed/>
    <w:rsid w:val="008B1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1B98"/>
  </w:style>
  <w:style w:type="paragraph" w:styleId="Piedepgina">
    <w:name w:val="footer"/>
    <w:basedOn w:val="Normal"/>
    <w:link w:val="PiedepginaCar"/>
    <w:uiPriority w:val="99"/>
    <w:unhideWhenUsed/>
    <w:rsid w:val="008B1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1B98"/>
  </w:style>
  <w:style w:type="paragraph" w:styleId="Sinespaciado">
    <w:name w:val="No Spacing"/>
    <w:link w:val="SinespaciadoCar"/>
    <w:uiPriority w:val="1"/>
    <w:qFormat/>
    <w:rsid w:val="00A11A95"/>
    <w:rPr>
      <w:rFonts w:eastAsia="Times New Roman"/>
      <w:sz w:val="22"/>
      <w:szCs w:val="22"/>
      <w:lang w:val="es-ES" w:eastAsia="en-US"/>
    </w:rPr>
  </w:style>
  <w:style w:type="character" w:customStyle="1" w:styleId="SinespaciadoCar">
    <w:name w:val="Sin espaciado Car"/>
    <w:link w:val="Sinespaciado"/>
    <w:uiPriority w:val="1"/>
    <w:rsid w:val="00A11A95"/>
    <w:rPr>
      <w:rFonts w:eastAsia="Times New Roman"/>
      <w:sz w:val="22"/>
      <w:szCs w:val="22"/>
      <w:lang w:val="es-ES" w:eastAsia="en-US" w:bidi="ar-SA"/>
    </w:rPr>
  </w:style>
  <w:style w:type="table" w:styleId="Tablaconcuadrcula">
    <w:name w:val="Table Grid"/>
    <w:basedOn w:val="Tablanormal"/>
    <w:uiPriority w:val="59"/>
    <w:rsid w:val="00B80B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80B80"/>
    <w:pPr>
      <w:spacing w:before="100" w:beforeAutospacing="1" w:after="100" w:afterAutospacing="1" w:line="240" w:lineRule="auto"/>
    </w:pPr>
    <w:rPr>
      <w:rFonts w:ascii="Times New Roman" w:eastAsia="Times New Roman" w:hAnsi="Times New Roman"/>
      <w:sz w:val="24"/>
      <w:szCs w:val="24"/>
      <w:lang w:eastAsia="es-ES"/>
    </w:rPr>
  </w:style>
  <w:style w:type="paragraph" w:styleId="Sangradetextonormal">
    <w:name w:val="Body Text Indent"/>
    <w:basedOn w:val="Normal"/>
    <w:rsid w:val="00B80B80"/>
    <w:pPr>
      <w:spacing w:after="0" w:line="240" w:lineRule="auto"/>
      <w:ind w:left="360"/>
      <w:jc w:val="both"/>
    </w:pPr>
    <w:rPr>
      <w:rFonts w:ascii="Arial Narrow" w:eastAsia="Times New Roman" w:hAnsi="Arial Narrow"/>
      <w:sz w:val="24"/>
      <w:szCs w:val="24"/>
      <w:lang w:val="es-MX" w:eastAsia="es-MX"/>
    </w:rPr>
  </w:style>
  <w:style w:type="paragraph" w:styleId="Prrafodelista">
    <w:name w:val="List Paragraph"/>
    <w:basedOn w:val="Normal"/>
    <w:uiPriority w:val="34"/>
    <w:qFormat/>
    <w:rsid w:val="00EA74F8"/>
    <w:pPr>
      <w:spacing w:after="0" w:line="240" w:lineRule="auto"/>
      <w:ind w:left="708"/>
    </w:pPr>
    <w:rPr>
      <w:rFonts w:ascii="Times New Roman" w:eastAsia="Times New Roman" w:hAnsi="Times New Roman"/>
      <w:sz w:val="24"/>
      <w:szCs w:val="24"/>
      <w:lang w:eastAsia="es-ES"/>
    </w:rPr>
  </w:style>
  <w:style w:type="character" w:styleId="Refdecomentario">
    <w:name w:val="annotation reference"/>
    <w:uiPriority w:val="99"/>
    <w:semiHidden/>
    <w:unhideWhenUsed/>
    <w:rsid w:val="009054F1"/>
    <w:rPr>
      <w:sz w:val="16"/>
      <w:szCs w:val="16"/>
    </w:rPr>
  </w:style>
  <w:style w:type="paragraph" w:styleId="Textocomentario">
    <w:name w:val="annotation text"/>
    <w:basedOn w:val="Normal"/>
    <w:link w:val="TextocomentarioCar"/>
    <w:uiPriority w:val="99"/>
    <w:semiHidden/>
    <w:unhideWhenUsed/>
    <w:rsid w:val="009054F1"/>
    <w:rPr>
      <w:sz w:val="20"/>
      <w:szCs w:val="20"/>
    </w:rPr>
  </w:style>
  <w:style w:type="character" w:customStyle="1" w:styleId="TextocomentarioCar">
    <w:name w:val="Texto comentario Car"/>
    <w:link w:val="Textocomentario"/>
    <w:uiPriority w:val="99"/>
    <w:semiHidden/>
    <w:rsid w:val="009054F1"/>
    <w:rPr>
      <w:lang w:eastAsia="en-US"/>
    </w:rPr>
  </w:style>
  <w:style w:type="paragraph" w:styleId="Asuntodelcomentario">
    <w:name w:val="annotation subject"/>
    <w:basedOn w:val="Textocomentario"/>
    <w:next w:val="Textocomentario"/>
    <w:link w:val="AsuntodelcomentarioCar"/>
    <w:uiPriority w:val="99"/>
    <w:semiHidden/>
    <w:unhideWhenUsed/>
    <w:rsid w:val="009054F1"/>
    <w:rPr>
      <w:b/>
      <w:bCs/>
    </w:rPr>
  </w:style>
  <w:style w:type="character" w:customStyle="1" w:styleId="AsuntodelcomentarioCar">
    <w:name w:val="Asunto del comentario Car"/>
    <w:link w:val="Asuntodelcomentario"/>
    <w:uiPriority w:val="99"/>
    <w:semiHidden/>
    <w:rsid w:val="009054F1"/>
    <w:rPr>
      <w:b/>
      <w:bCs/>
      <w:lang w:eastAsia="en-US"/>
    </w:rPr>
  </w:style>
  <w:style w:type="character" w:styleId="Nmerodepgina">
    <w:name w:val="page number"/>
    <w:basedOn w:val="Fuentedeprrafopredeter"/>
    <w:rsid w:val="001E50E9"/>
  </w:style>
  <w:style w:type="paragraph" w:styleId="Textoindependiente">
    <w:name w:val="Body Text"/>
    <w:basedOn w:val="Normal"/>
    <w:link w:val="TextoindependienteCar"/>
    <w:uiPriority w:val="99"/>
    <w:semiHidden/>
    <w:unhideWhenUsed/>
    <w:rsid w:val="004610C8"/>
    <w:pPr>
      <w:spacing w:after="120"/>
    </w:pPr>
  </w:style>
  <w:style w:type="character" w:customStyle="1" w:styleId="TextoindependienteCar">
    <w:name w:val="Texto independiente Car"/>
    <w:link w:val="Textoindependiente"/>
    <w:uiPriority w:val="99"/>
    <w:semiHidden/>
    <w:rsid w:val="004610C8"/>
    <w:rPr>
      <w:sz w:val="22"/>
      <w:szCs w:val="22"/>
      <w:lang w:eastAsia="en-US"/>
    </w:rPr>
  </w:style>
  <w:style w:type="paragraph" w:styleId="Textonotapie">
    <w:name w:val="footnote text"/>
    <w:basedOn w:val="Normal"/>
    <w:link w:val="TextonotapieCar"/>
    <w:uiPriority w:val="99"/>
    <w:semiHidden/>
    <w:rsid w:val="004610C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uiPriority w:val="99"/>
    <w:semiHidden/>
    <w:rsid w:val="004610C8"/>
    <w:rPr>
      <w:rFonts w:ascii="Times New Roman" w:eastAsia="Times New Roman" w:hAnsi="Times New Roman"/>
    </w:rPr>
  </w:style>
  <w:style w:type="paragraph" w:customStyle="1" w:styleId="font5">
    <w:name w:val="font5"/>
    <w:basedOn w:val="Normal"/>
    <w:uiPriority w:val="99"/>
    <w:rsid w:val="004610C8"/>
    <w:pPr>
      <w:spacing w:before="100" w:beforeAutospacing="1" w:after="100" w:afterAutospacing="1" w:line="240" w:lineRule="auto"/>
    </w:pPr>
    <w:rPr>
      <w:rFonts w:ascii="Arial" w:hAnsi="Arial" w:cs="Arial"/>
      <w:b/>
      <w:bCs/>
      <w:sz w:val="20"/>
      <w:szCs w:val="20"/>
      <w:lang w:eastAsia="es-ES"/>
    </w:rPr>
  </w:style>
  <w:style w:type="character" w:customStyle="1" w:styleId="Ttulo8Car">
    <w:name w:val="Título 8 Car"/>
    <w:link w:val="Ttulo8"/>
    <w:uiPriority w:val="9"/>
    <w:semiHidden/>
    <w:rsid w:val="004610C8"/>
    <w:rPr>
      <w:rFonts w:ascii="Calibri" w:eastAsia="Times New Roman" w:hAnsi="Calibri" w:cs="Times New Roman"/>
      <w:i/>
      <w:iCs/>
      <w:sz w:val="24"/>
      <w:szCs w:val="24"/>
      <w:lang w:eastAsia="en-US"/>
    </w:rPr>
  </w:style>
  <w:style w:type="character" w:customStyle="1" w:styleId="Ttulo2Car">
    <w:name w:val="Título 2 Car"/>
    <w:link w:val="Ttulo2"/>
    <w:uiPriority w:val="9"/>
    <w:semiHidden/>
    <w:rsid w:val="004610C8"/>
    <w:rPr>
      <w:rFonts w:ascii="Cambria" w:eastAsia="Times New Roman" w:hAnsi="Cambria" w:cs="Times New Roman"/>
      <w:b/>
      <w:bCs/>
      <w:i/>
      <w:iCs/>
      <w:sz w:val="28"/>
      <w:szCs w:val="28"/>
      <w:lang w:eastAsia="en-US"/>
    </w:rPr>
  </w:style>
  <w:style w:type="character" w:customStyle="1" w:styleId="Ttulo4Car">
    <w:name w:val="Título 4 Car"/>
    <w:link w:val="Ttulo4"/>
    <w:uiPriority w:val="9"/>
    <w:semiHidden/>
    <w:rsid w:val="004610C8"/>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4610C8"/>
    <w:rPr>
      <w:rFonts w:ascii="Calibri" w:eastAsia="Times New Roman" w:hAnsi="Calibri" w:cs="Times New Roman"/>
      <w:b/>
      <w:bCs/>
      <w:i/>
      <w:iCs/>
      <w:sz w:val="26"/>
      <w:szCs w:val="26"/>
      <w:lang w:eastAsia="en-US"/>
    </w:rPr>
  </w:style>
  <w:style w:type="paragraph" w:styleId="Ttulo">
    <w:name w:val="Title"/>
    <w:basedOn w:val="Normal"/>
    <w:link w:val="TtuloCar"/>
    <w:uiPriority w:val="99"/>
    <w:qFormat/>
    <w:rsid w:val="004610C8"/>
    <w:pPr>
      <w:spacing w:after="0" w:line="240" w:lineRule="auto"/>
      <w:jc w:val="center"/>
    </w:pPr>
    <w:rPr>
      <w:rFonts w:ascii="Times New Roman" w:eastAsia="Times New Roman" w:hAnsi="Times New Roman"/>
      <w:b/>
      <w:sz w:val="24"/>
      <w:szCs w:val="20"/>
      <w:u w:val="single"/>
      <w:lang w:eastAsia="es-ES"/>
    </w:rPr>
  </w:style>
  <w:style w:type="character" w:customStyle="1" w:styleId="TtuloCar">
    <w:name w:val="Título Car"/>
    <w:link w:val="Ttulo"/>
    <w:uiPriority w:val="99"/>
    <w:rsid w:val="004610C8"/>
    <w:rPr>
      <w:rFonts w:ascii="Times New Roman" w:eastAsia="Times New Roman" w:hAnsi="Times New Roman"/>
      <w:b/>
      <w:sz w:val="24"/>
      <w:u w:val="single"/>
    </w:rPr>
  </w:style>
  <w:style w:type="character" w:customStyle="1" w:styleId="st1">
    <w:name w:val="st1"/>
    <w:basedOn w:val="Fuentedeprrafopredeter"/>
    <w:rsid w:val="0075126B"/>
  </w:style>
  <w:style w:type="paragraph" w:customStyle="1" w:styleId="ListParagraph1">
    <w:name w:val="List Paragraph1"/>
    <w:basedOn w:val="Normal"/>
    <w:rsid w:val="00662530"/>
    <w:pPr>
      <w:ind w:left="720"/>
    </w:pPr>
    <w:rPr>
      <w:lang w:val="es-CL"/>
    </w:rPr>
  </w:style>
  <w:style w:type="paragraph" w:customStyle="1" w:styleId="Tutulogalith">
    <w:name w:val="Tutulo galith"/>
    <w:basedOn w:val="Normal"/>
    <w:rsid w:val="00C76533"/>
    <w:pPr>
      <w:spacing w:after="0" w:line="240" w:lineRule="auto"/>
      <w:ind w:left="432" w:hanging="432"/>
      <w:jc w:val="both"/>
    </w:pPr>
    <w:rPr>
      <w:rFonts w:ascii="Arial" w:eastAsia="Times New Roman" w:hAnsi="Arial"/>
      <w:sz w:val="24"/>
      <w:szCs w:val="20"/>
      <w:lang w:eastAsia="es-ES"/>
    </w:rPr>
  </w:style>
</w:styles>
</file>

<file path=word/webSettings.xml><?xml version="1.0" encoding="utf-8"?>
<w:webSettings xmlns:r="http://schemas.openxmlformats.org/officeDocument/2006/relationships" xmlns:w="http://schemas.openxmlformats.org/wordprocessingml/2006/main">
  <w:divs>
    <w:div w:id="123666510">
      <w:bodyDiv w:val="1"/>
      <w:marLeft w:val="0"/>
      <w:marRight w:val="0"/>
      <w:marTop w:val="0"/>
      <w:marBottom w:val="0"/>
      <w:divBdr>
        <w:top w:val="none" w:sz="0" w:space="0" w:color="auto"/>
        <w:left w:val="none" w:sz="0" w:space="0" w:color="auto"/>
        <w:bottom w:val="none" w:sz="0" w:space="0" w:color="auto"/>
        <w:right w:val="none" w:sz="0" w:space="0" w:color="auto"/>
      </w:divBdr>
    </w:div>
    <w:div w:id="148636334">
      <w:bodyDiv w:val="1"/>
      <w:marLeft w:val="0"/>
      <w:marRight w:val="0"/>
      <w:marTop w:val="0"/>
      <w:marBottom w:val="0"/>
      <w:divBdr>
        <w:top w:val="none" w:sz="0" w:space="0" w:color="auto"/>
        <w:left w:val="none" w:sz="0" w:space="0" w:color="auto"/>
        <w:bottom w:val="none" w:sz="0" w:space="0" w:color="auto"/>
        <w:right w:val="none" w:sz="0" w:space="0" w:color="auto"/>
      </w:divBdr>
    </w:div>
    <w:div w:id="178391769">
      <w:bodyDiv w:val="1"/>
      <w:marLeft w:val="0"/>
      <w:marRight w:val="0"/>
      <w:marTop w:val="0"/>
      <w:marBottom w:val="0"/>
      <w:divBdr>
        <w:top w:val="none" w:sz="0" w:space="0" w:color="auto"/>
        <w:left w:val="none" w:sz="0" w:space="0" w:color="auto"/>
        <w:bottom w:val="none" w:sz="0" w:space="0" w:color="auto"/>
        <w:right w:val="none" w:sz="0" w:space="0" w:color="auto"/>
      </w:divBdr>
    </w:div>
    <w:div w:id="243494108">
      <w:bodyDiv w:val="1"/>
      <w:marLeft w:val="0"/>
      <w:marRight w:val="0"/>
      <w:marTop w:val="0"/>
      <w:marBottom w:val="0"/>
      <w:divBdr>
        <w:top w:val="none" w:sz="0" w:space="0" w:color="auto"/>
        <w:left w:val="none" w:sz="0" w:space="0" w:color="auto"/>
        <w:bottom w:val="none" w:sz="0" w:space="0" w:color="auto"/>
        <w:right w:val="none" w:sz="0" w:space="0" w:color="auto"/>
      </w:divBdr>
    </w:div>
    <w:div w:id="282394687">
      <w:bodyDiv w:val="1"/>
      <w:marLeft w:val="0"/>
      <w:marRight w:val="0"/>
      <w:marTop w:val="0"/>
      <w:marBottom w:val="0"/>
      <w:divBdr>
        <w:top w:val="none" w:sz="0" w:space="0" w:color="auto"/>
        <w:left w:val="none" w:sz="0" w:space="0" w:color="auto"/>
        <w:bottom w:val="none" w:sz="0" w:space="0" w:color="auto"/>
        <w:right w:val="none" w:sz="0" w:space="0" w:color="auto"/>
      </w:divBdr>
    </w:div>
    <w:div w:id="309408232">
      <w:bodyDiv w:val="1"/>
      <w:marLeft w:val="0"/>
      <w:marRight w:val="0"/>
      <w:marTop w:val="0"/>
      <w:marBottom w:val="0"/>
      <w:divBdr>
        <w:top w:val="none" w:sz="0" w:space="0" w:color="auto"/>
        <w:left w:val="none" w:sz="0" w:space="0" w:color="auto"/>
        <w:bottom w:val="none" w:sz="0" w:space="0" w:color="auto"/>
        <w:right w:val="none" w:sz="0" w:space="0" w:color="auto"/>
      </w:divBdr>
    </w:div>
    <w:div w:id="358774413">
      <w:bodyDiv w:val="1"/>
      <w:marLeft w:val="0"/>
      <w:marRight w:val="0"/>
      <w:marTop w:val="0"/>
      <w:marBottom w:val="0"/>
      <w:divBdr>
        <w:top w:val="none" w:sz="0" w:space="0" w:color="auto"/>
        <w:left w:val="none" w:sz="0" w:space="0" w:color="auto"/>
        <w:bottom w:val="none" w:sz="0" w:space="0" w:color="auto"/>
        <w:right w:val="none" w:sz="0" w:space="0" w:color="auto"/>
      </w:divBdr>
    </w:div>
    <w:div w:id="382674963">
      <w:bodyDiv w:val="1"/>
      <w:marLeft w:val="0"/>
      <w:marRight w:val="0"/>
      <w:marTop w:val="0"/>
      <w:marBottom w:val="0"/>
      <w:divBdr>
        <w:top w:val="none" w:sz="0" w:space="0" w:color="auto"/>
        <w:left w:val="none" w:sz="0" w:space="0" w:color="auto"/>
        <w:bottom w:val="none" w:sz="0" w:space="0" w:color="auto"/>
        <w:right w:val="none" w:sz="0" w:space="0" w:color="auto"/>
      </w:divBdr>
    </w:div>
    <w:div w:id="515734364">
      <w:bodyDiv w:val="1"/>
      <w:marLeft w:val="0"/>
      <w:marRight w:val="0"/>
      <w:marTop w:val="0"/>
      <w:marBottom w:val="0"/>
      <w:divBdr>
        <w:top w:val="none" w:sz="0" w:space="0" w:color="auto"/>
        <w:left w:val="none" w:sz="0" w:space="0" w:color="auto"/>
        <w:bottom w:val="none" w:sz="0" w:space="0" w:color="auto"/>
        <w:right w:val="none" w:sz="0" w:space="0" w:color="auto"/>
      </w:divBdr>
    </w:div>
    <w:div w:id="518012070">
      <w:bodyDiv w:val="1"/>
      <w:marLeft w:val="0"/>
      <w:marRight w:val="0"/>
      <w:marTop w:val="0"/>
      <w:marBottom w:val="0"/>
      <w:divBdr>
        <w:top w:val="none" w:sz="0" w:space="0" w:color="auto"/>
        <w:left w:val="none" w:sz="0" w:space="0" w:color="auto"/>
        <w:bottom w:val="none" w:sz="0" w:space="0" w:color="auto"/>
        <w:right w:val="none" w:sz="0" w:space="0" w:color="auto"/>
      </w:divBdr>
    </w:div>
    <w:div w:id="543758211">
      <w:bodyDiv w:val="1"/>
      <w:marLeft w:val="0"/>
      <w:marRight w:val="0"/>
      <w:marTop w:val="0"/>
      <w:marBottom w:val="0"/>
      <w:divBdr>
        <w:top w:val="none" w:sz="0" w:space="0" w:color="auto"/>
        <w:left w:val="none" w:sz="0" w:space="0" w:color="auto"/>
        <w:bottom w:val="none" w:sz="0" w:space="0" w:color="auto"/>
        <w:right w:val="none" w:sz="0" w:space="0" w:color="auto"/>
      </w:divBdr>
    </w:div>
    <w:div w:id="629438462">
      <w:bodyDiv w:val="1"/>
      <w:marLeft w:val="0"/>
      <w:marRight w:val="0"/>
      <w:marTop w:val="0"/>
      <w:marBottom w:val="0"/>
      <w:divBdr>
        <w:top w:val="none" w:sz="0" w:space="0" w:color="auto"/>
        <w:left w:val="none" w:sz="0" w:space="0" w:color="auto"/>
        <w:bottom w:val="none" w:sz="0" w:space="0" w:color="auto"/>
        <w:right w:val="none" w:sz="0" w:space="0" w:color="auto"/>
      </w:divBdr>
      <w:divsChild>
        <w:div w:id="1847133856">
          <w:marLeft w:val="0"/>
          <w:marRight w:val="0"/>
          <w:marTop w:val="0"/>
          <w:marBottom w:val="0"/>
          <w:divBdr>
            <w:top w:val="none" w:sz="0" w:space="0" w:color="auto"/>
            <w:left w:val="none" w:sz="0" w:space="0" w:color="auto"/>
            <w:bottom w:val="none" w:sz="0" w:space="0" w:color="auto"/>
            <w:right w:val="none" w:sz="0" w:space="0" w:color="auto"/>
          </w:divBdr>
          <w:divsChild>
            <w:div w:id="15247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16670">
      <w:bodyDiv w:val="1"/>
      <w:marLeft w:val="0"/>
      <w:marRight w:val="0"/>
      <w:marTop w:val="0"/>
      <w:marBottom w:val="0"/>
      <w:divBdr>
        <w:top w:val="none" w:sz="0" w:space="0" w:color="auto"/>
        <w:left w:val="none" w:sz="0" w:space="0" w:color="auto"/>
        <w:bottom w:val="none" w:sz="0" w:space="0" w:color="auto"/>
        <w:right w:val="none" w:sz="0" w:space="0" w:color="auto"/>
      </w:divBdr>
    </w:div>
    <w:div w:id="865213828">
      <w:bodyDiv w:val="1"/>
      <w:marLeft w:val="0"/>
      <w:marRight w:val="0"/>
      <w:marTop w:val="0"/>
      <w:marBottom w:val="0"/>
      <w:divBdr>
        <w:top w:val="none" w:sz="0" w:space="0" w:color="auto"/>
        <w:left w:val="none" w:sz="0" w:space="0" w:color="auto"/>
        <w:bottom w:val="none" w:sz="0" w:space="0" w:color="auto"/>
        <w:right w:val="none" w:sz="0" w:space="0" w:color="auto"/>
      </w:divBdr>
      <w:divsChild>
        <w:div w:id="1503350160">
          <w:marLeft w:val="0"/>
          <w:marRight w:val="0"/>
          <w:marTop w:val="0"/>
          <w:marBottom w:val="0"/>
          <w:divBdr>
            <w:top w:val="none" w:sz="0" w:space="0" w:color="auto"/>
            <w:left w:val="none" w:sz="0" w:space="0" w:color="auto"/>
            <w:bottom w:val="none" w:sz="0" w:space="0" w:color="auto"/>
            <w:right w:val="none" w:sz="0" w:space="0" w:color="auto"/>
          </w:divBdr>
          <w:divsChild>
            <w:div w:id="584926121">
              <w:marLeft w:val="0"/>
              <w:marRight w:val="0"/>
              <w:marTop w:val="0"/>
              <w:marBottom w:val="0"/>
              <w:divBdr>
                <w:top w:val="none" w:sz="0" w:space="0" w:color="auto"/>
                <w:left w:val="none" w:sz="0" w:space="0" w:color="auto"/>
                <w:bottom w:val="none" w:sz="0" w:space="0" w:color="auto"/>
                <w:right w:val="none" w:sz="0" w:space="0" w:color="auto"/>
              </w:divBdr>
            </w:div>
            <w:div w:id="1994404791">
              <w:marLeft w:val="0"/>
              <w:marRight w:val="0"/>
              <w:marTop w:val="0"/>
              <w:marBottom w:val="0"/>
              <w:divBdr>
                <w:top w:val="none" w:sz="0" w:space="0" w:color="auto"/>
                <w:left w:val="none" w:sz="0" w:space="0" w:color="auto"/>
                <w:bottom w:val="none" w:sz="0" w:space="0" w:color="auto"/>
                <w:right w:val="none" w:sz="0" w:space="0" w:color="auto"/>
              </w:divBdr>
            </w:div>
            <w:div w:id="20255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5930">
      <w:bodyDiv w:val="1"/>
      <w:marLeft w:val="0"/>
      <w:marRight w:val="0"/>
      <w:marTop w:val="0"/>
      <w:marBottom w:val="0"/>
      <w:divBdr>
        <w:top w:val="none" w:sz="0" w:space="0" w:color="auto"/>
        <w:left w:val="none" w:sz="0" w:space="0" w:color="auto"/>
        <w:bottom w:val="none" w:sz="0" w:space="0" w:color="auto"/>
        <w:right w:val="none" w:sz="0" w:space="0" w:color="auto"/>
      </w:divBdr>
    </w:div>
    <w:div w:id="1037390095">
      <w:bodyDiv w:val="1"/>
      <w:marLeft w:val="0"/>
      <w:marRight w:val="0"/>
      <w:marTop w:val="0"/>
      <w:marBottom w:val="0"/>
      <w:divBdr>
        <w:top w:val="none" w:sz="0" w:space="0" w:color="auto"/>
        <w:left w:val="none" w:sz="0" w:space="0" w:color="auto"/>
        <w:bottom w:val="none" w:sz="0" w:space="0" w:color="auto"/>
        <w:right w:val="none" w:sz="0" w:space="0" w:color="auto"/>
      </w:divBdr>
    </w:div>
    <w:div w:id="1145857360">
      <w:bodyDiv w:val="1"/>
      <w:marLeft w:val="0"/>
      <w:marRight w:val="0"/>
      <w:marTop w:val="0"/>
      <w:marBottom w:val="0"/>
      <w:divBdr>
        <w:top w:val="none" w:sz="0" w:space="0" w:color="auto"/>
        <w:left w:val="none" w:sz="0" w:space="0" w:color="auto"/>
        <w:bottom w:val="none" w:sz="0" w:space="0" w:color="auto"/>
        <w:right w:val="none" w:sz="0" w:space="0" w:color="auto"/>
      </w:divBdr>
    </w:div>
    <w:div w:id="1164782069">
      <w:bodyDiv w:val="1"/>
      <w:marLeft w:val="0"/>
      <w:marRight w:val="0"/>
      <w:marTop w:val="0"/>
      <w:marBottom w:val="0"/>
      <w:divBdr>
        <w:top w:val="none" w:sz="0" w:space="0" w:color="auto"/>
        <w:left w:val="none" w:sz="0" w:space="0" w:color="auto"/>
        <w:bottom w:val="none" w:sz="0" w:space="0" w:color="auto"/>
        <w:right w:val="none" w:sz="0" w:space="0" w:color="auto"/>
      </w:divBdr>
    </w:div>
    <w:div w:id="1208833352">
      <w:bodyDiv w:val="1"/>
      <w:marLeft w:val="0"/>
      <w:marRight w:val="0"/>
      <w:marTop w:val="0"/>
      <w:marBottom w:val="0"/>
      <w:divBdr>
        <w:top w:val="none" w:sz="0" w:space="0" w:color="auto"/>
        <w:left w:val="none" w:sz="0" w:space="0" w:color="auto"/>
        <w:bottom w:val="none" w:sz="0" w:space="0" w:color="auto"/>
        <w:right w:val="none" w:sz="0" w:space="0" w:color="auto"/>
      </w:divBdr>
      <w:divsChild>
        <w:div w:id="1591349514">
          <w:marLeft w:val="0"/>
          <w:marRight w:val="0"/>
          <w:marTop w:val="0"/>
          <w:marBottom w:val="0"/>
          <w:divBdr>
            <w:top w:val="none" w:sz="0" w:space="0" w:color="auto"/>
            <w:left w:val="none" w:sz="0" w:space="0" w:color="auto"/>
            <w:bottom w:val="none" w:sz="0" w:space="0" w:color="auto"/>
            <w:right w:val="none" w:sz="0" w:space="0" w:color="auto"/>
          </w:divBdr>
          <w:divsChild>
            <w:div w:id="906304837">
              <w:marLeft w:val="0"/>
              <w:marRight w:val="0"/>
              <w:marTop w:val="0"/>
              <w:marBottom w:val="0"/>
              <w:divBdr>
                <w:top w:val="none" w:sz="0" w:space="0" w:color="auto"/>
                <w:left w:val="none" w:sz="0" w:space="0" w:color="auto"/>
                <w:bottom w:val="none" w:sz="0" w:space="0" w:color="auto"/>
                <w:right w:val="none" w:sz="0" w:space="0" w:color="auto"/>
              </w:divBdr>
            </w:div>
            <w:div w:id="1042293909">
              <w:marLeft w:val="0"/>
              <w:marRight w:val="0"/>
              <w:marTop w:val="0"/>
              <w:marBottom w:val="0"/>
              <w:divBdr>
                <w:top w:val="none" w:sz="0" w:space="0" w:color="auto"/>
                <w:left w:val="none" w:sz="0" w:space="0" w:color="auto"/>
                <w:bottom w:val="none" w:sz="0" w:space="0" w:color="auto"/>
                <w:right w:val="none" w:sz="0" w:space="0" w:color="auto"/>
              </w:divBdr>
            </w:div>
            <w:div w:id="1916157981">
              <w:marLeft w:val="0"/>
              <w:marRight w:val="0"/>
              <w:marTop w:val="0"/>
              <w:marBottom w:val="0"/>
              <w:divBdr>
                <w:top w:val="none" w:sz="0" w:space="0" w:color="auto"/>
                <w:left w:val="none" w:sz="0" w:space="0" w:color="auto"/>
                <w:bottom w:val="none" w:sz="0" w:space="0" w:color="auto"/>
                <w:right w:val="none" w:sz="0" w:space="0" w:color="auto"/>
              </w:divBdr>
            </w:div>
            <w:div w:id="21121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3276">
      <w:bodyDiv w:val="1"/>
      <w:marLeft w:val="0"/>
      <w:marRight w:val="0"/>
      <w:marTop w:val="0"/>
      <w:marBottom w:val="0"/>
      <w:divBdr>
        <w:top w:val="none" w:sz="0" w:space="0" w:color="auto"/>
        <w:left w:val="none" w:sz="0" w:space="0" w:color="auto"/>
        <w:bottom w:val="none" w:sz="0" w:space="0" w:color="auto"/>
        <w:right w:val="none" w:sz="0" w:space="0" w:color="auto"/>
      </w:divBdr>
    </w:div>
    <w:div w:id="1516385859">
      <w:bodyDiv w:val="1"/>
      <w:marLeft w:val="0"/>
      <w:marRight w:val="0"/>
      <w:marTop w:val="0"/>
      <w:marBottom w:val="0"/>
      <w:divBdr>
        <w:top w:val="none" w:sz="0" w:space="0" w:color="auto"/>
        <w:left w:val="none" w:sz="0" w:space="0" w:color="auto"/>
        <w:bottom w:val="none" w:sz="0" w:space="0" w:color="auto"/>
        <w:right w:val="none" w:sz="0" w:space="0" w:color="auto"/>
      </w:divBdr>
    </w:div>
    <w:div w:id="1535775976">
      <w:bodyDiv w:val="1"/>
      <w:marLeft w:val="0"/>
      <w:marRight w:val="0"/>
      <w:marTop w:val="0"/>
      <w:marBottom w:val="0"/>
      <w:divBdr>
        <w:top w:val="none" w:sz="0" w:space="0" w:color="auto"/>
        <w:left w:val="none" w:sz="0" w:space="0" w:color="auto"/>
        <w:bottom w:val="none" w:sz="0" w:space="0" w:color="auto"/>
        <w:right w:val="none" w:sz="0" w:space="0" w:color="auto"/>
      </w:divBdr>
    </w:div>
    <w:div w:id="1554538866">
      <w:bodyDiv w:val="1"/>
      <w:marLeft w:val="0"/>
      <w:marRight w:val="0"/>
      <w:marTop w:val="0"/>
      <w:marBottom w:val="0"/>
      <w:divBdr>
        <w:top w:val="none" w:sz="0" w:space="0" w:color="auto"/>
        <w:left w:val="none" w:sz="0" w:space="0" w:color="auto"/>
        <w:bottom w:val="none" w:sz="0" w:space="0" w:color="auto"/>
        <w:right w:val="none" w:sz="0" w:space="0" w:color="auto"/>
      </w:divBdr>
    </w:div>
    <w:div w:id="1672676979">
      <w:bodyDiv w:val="1"/>
      <w:marLeft w:val="0"/>
      <w:marRight w:val="0"/>
      <w:marTop w:val="0"/>
      <w:marBottom w:val="0"/>
      <w:divBdr>
        <w:top w:val="none" w:sz="0" w:space="0" w:color="auto"/>
        <w:left w:val="none" w:sz="0" w:space="0" w:color="auto"/>
        <w:bottom w:val="none" w:sz="0" w:space="0" w:color="auto"/>
        <w:right w:val="none" w:sz="0" w:space="0" w:color="auto"/>
      </w:divBdr>
    </w:div>
    <w:div w:id="1701661245">
      <w:bodyDiv w:val="1"/>
      <w:marLeft w:val="0"/>
      <w:marRight w:val="0"/>
      <w:marTop w:val="0"/>
      <w:marBottom w:val="0"/>
      <w:divBdr>
        <w:top w:val="none" w:sz="0" w:space="0" w:color="auto"/>
        <w:left w:val="none" w:sz="0" w:space="0" w:color="auto"/>
        <w:bottom w:val="none" w:sz="0" w:space="0" w:color="auto"/>
        <w:right w:val="none" w:sz="0" w:space="0" w:color="auto"/>
      </w:divBdr>
    </w:div>
    <w:div w:id="1721124592">
      <w:bodyDiv w:val="1"/>
      <w:marLeft w:val="0"/>
      <w:marRight w:val="0"/>
      <w:marTop w:val="0"/>
      <w:marBottom w:val="0"/>
      <w:divBdr>
        <w:top w:val="none" w:sz="0" w:space="0" w:color="auto"/>
        <w:left w:val="none" w:sz="0" w:space="0" w:color="auto"/>
        <w:bottom w:val="none" w:sz="0" w:space="0" w:color="auto"/>
        <w:right w:val="none" w:sz="0" w:space="0" w:color="auto"/>
      </w:divBdr>
    </w:div>
    <w:div w:id="1850094872">
      <w:bodyDiv w:val="1"/>
      <w:marLeft w:val="0"/>
      <w:marRight w:val="0"/>
      <w:marTop w:val="0"/>
      <w:marBottom w:val="0"/>
      <w:divBdr>
        <w:top w:val="none" w:sz="0" w:space="0" w:color="auto"/>
        <w:left w:val="none" w:sz="0" w:space="0" w:color="auto"/>
        <w:bottom w:val="none" w:sz="0" w:space="0" w:color="auto"/>
        <w:right w:val="none" w:sz="0" w:space="0" w:color="auto"/>
      </w:divBdr>
    </w:div>
    <w:div w:id="1864391560">
      <w:bodyDiv w:val="1"/>
      <w:marLeft w:val="0"/>
      <w:marRight w:val="0"/>
      <w:marTop w:val="0"/>
      <w:marBottom w:val="0"/>
      <w:divBdr>
        <w:top w:val="none" w:sz="0" w:space="0" w:color="auto"/>
        <w:left w:val="none" w:sz="0" w:space="0" w:color="auto"/>
        <w:bottom w:val="none" w:sz="0" w:space="0" w:color="auto"/>
        <w:right w:val="none" w:sz="0" w:space="0" w:color="auto"/>
      </w:divBdr>
    </w:div>
    <w:div w:id="1896697677">
      <w:bodyDiv w:val="1"/>
      <w:marLeft w:val="0"/>
      <w:marRight w:val="0"/>
      <w:marTop w:val="0"/>
      <w:marBottom w:val="0"/>
      <w:divBdr>
        <w:top w:val="none" w:sz="0" w:space="0" w:color="auto"/>
        <w:left w:val="none" w:sz="0" w:space="0" w:color="auto"/>
        <w:bottom w:val="none" w:sz="0" w:space="0" w:color="auto"/>
        <w:right w:val="none" w:sz="0" w:space="0" w:color="auto"/>
      </w:divBdr>
    </w:div>
    <w:div w:id="1925072485">
      <w:bodyDiv w:val="1"/>
      <w:marLeft w:val="0"/>
      <w:marRight w:val="0"/>
      <w:marTop w:val="0"/>
      <w:marBottom w:val="0"/>
      <w:divBdr>
        <w:top w:val="none" w:sz="0" w:space="0" w:color="auto"/>
        <w:left w:val="none" w:sz="0" w:space="0" w:color="auto"/>
        <w:bottom w:val="none" w:sz="0" w:space="0" w:color="auto"/>
        <w:right w:val="none" w:sz="0" w:space="0" w:color="auto"/>
      </w:divBdr>
    </w:div>
    <w:div w:id="1938713393">
      <w:bodyDiv w:val="1"/>
      <w:marLeft w:val="0"/>
      <w:marRight w:val="0"/>
      <w:marTop w:val="0"/>
      <w:marBottom w:val="0"/>
      <w:divBdr>
        <w:top w:val="none" w:sz="0" w:space="0" w:color="auto"/>
        <w:left w:val="none" w:sz="0" w:space="0" w:color="auto"/>
        <w:bottom w:val="none" w:sz="0" w:space="0" w:color="auto"/>
        <w:right w:val="none" w:sz="0" w:space="0" w:color="auto"/>
      </w:divBdr>
    </w:div>
    <w:div w:id="1954625556">
      <w:bodyDiv w:val="1"/>
      <w:marLeft w:val="0"/>
      <w:marRight w:val="0"/>
      <w:marTop w:val="0"/>
      <w:marBottom w:val="0"/>
      <w:divBdr>
        <w:top w:val="none" w:sz="0" w:space="0" w:color="auto"/>
        <w:left w:val="none" w:sz="0" w:space="0" w:color="auto"/>
        <w:bottom w:val="none" w:sz="0" w:space="0" w:color="auto"/>
        <w:right w:val="none" w:sz="0" w:space="0" w:color="auto"/>
      </w:divBdr>
    </w:div>
    <w:div w:id="1965117496">
      <w:bodyDiv w:val="1"/>
      <w:marLeft w:val="0"/>
      <w:marRight w:val="0"/>
      <w:marTop w:val="0"/>
      <w:marBottom w:val="0"/>
      <w:divBdr>
        <w:top w:val="none" w:sz="0" w:space="0" w:color="auto"/>
        <w:left w:val="none" w:sz="0" w:space="0" w:color="auto"/>
        <w:bottom w:val="none" w:sz="0" w:space="0" w:color="auto"/>
        <w:right w:val="none" w:sz="0" w:space="0" w:color="auto"/>
      </w:divBdr>
    </w:div>
    <w:div w:id="21387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Documento_de_Microsoft_Office_Word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99AF-5B10-478A-9EAD-3BE23D48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23</Pages>
  <Words>6522</Words>
  <Characters>35875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[Escribir el título del documento]</vt:lpstr>
    </vt:vector>
  </TitlesOfParts>
  <Company>HP</Company>
  <LinksUpToDate>false</LinksUpToDate>
  <CharactersWithSpaces>42313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[Escribir el título del documento]</dc:title>
  <dc:creator>Lenovo User</dc:creator>
  <cp:lastModifiedBy>lbustamante</cp:lastModifiedBy>
  <cp:revision>15</cp:revision>
  <cp:lastPrinted>2013-04-26T14:29:00Z</cp:lastPrinted>
  <dcterms:created xsi:type="dcterms:W3CDTF">2013-04-19T13:05:00Z</dcterms:created>
  <dcterms:modified xsi:type="dcterms:W3CDTF">2013-04-26T14:34:00Z</dcterms:modified>
</cp:coreProperties>
</file>